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3F0" w:rsidRPr="004F1255" w:rsidRDefault="009843F0" w:rsidP="004F1255">
      <w:pPr>
        <w:jc w:val="center"/>
        <w:rPr>
          <w:color w:val="000000"/>
        </w:rPr>
      </w:pPr>
      <w:r w:rsidRPr="004F1255">
        <w:rPr>
          <w:color w:val="000000"/>
        </w:rPr>
        <w:t>UNITED STATES BANKRUPTCY COURT</w:t>
      </w:r>
    </w:p>
    <w:p w:rsidR="009843F0" w:rsidRPr="004F1255" w:rsidRDefault="009843F0" w:rsidP="004F1255">
      <w:pPr>
        <w:jc w:val="center"/>
        <w:rPr>
          <w:color w:val="000000"/>
        </w:rPr>
      </w:pPr>
      <w:r w:rsidRPr="004F1255">
        <w:rPr>
          <w:color w:val="000000"/>
        </w:rPr>
        <w:t>EASTERN DISTRICT OF OKLAHOMA</w:t>
      </w:r>
    </w:p>
    <w:p w:rsidR="009843F0" w:rsidRPr="004F1255" w:rsidRDefault="009843F0" w:rsidP="004F1255">
      <w:pPr>
        <w:rPr>
          <w:color w:val="000000"/>
        </w:rPr>
      </w:pPr>
    </w:p>
    <w:p w:rsidR="009843F0" w:rsidRPr="004F1255" w:rsidRDefault="004F1255" w:rsidP="004F1255">
      <w:pPr>
        <w:tabs>
          <w:tab w:val="left" w:pos="6480"/>
        </w:tabs>
        <w:rPr>
          <w:color w:val="000000"/>
        </w:rPr>
      </w:pPr>
      <w:r>
        <w:rPr>
          <w:color w:val="000000"/>
        </w:rPr>
        <w:t>In Re:</w:t>
      </w:r>
      <w:r>
        <w:rPr>
          <w:color w:val="000000"/>
        </w:rPr>
        <w:tab/>
      </w:r>
      <w:r w:rsidR="009843F0" w:rsidRPr="004F1255">
        <w:rPr>
          <w:color w:val="000000"/>
        </w:rPr>
        <w:t>Case No.</w:t>
      </w:r>
    </w:p>
    <w:p w:rsidR="009843F0" w:rsidRPr="004F1255" w:rsidRDefault="004F1255" w:rsidP="004F1255">
      <w:pPr>
        <w:tabs>
          <w:tab w:val="left" w:pos="6480"/>
        </w:tabs>
        <w:rPr>
          <w:color w:val="000000"/>
        </w:rPr>
      </w:pPr>
      <w:r>
        <w:rPr>
          <w:color w:val="000000"/>
        </w:rPr>
        <w:tab/>
      </w:r>
      <w:r w:rsidR="009843F0" w:rsidRPr="004F1255">
        <w:rPr>
          <w:color w:val="000000"/>
        </w:rPr>
        <w:t>Chapter ___</w:t>
      </w:r>
    </w:p>
    <w:p w:rsidR="009843F0" w:rsidRPr="004F1255" w:rsidRDefault="009843F0" w:rsidP="004F1255">
      <w:pPr>
        <w:rPr>
          <w:color w:val="000000"/>
        </w:rPr>
      </w:pPr>
    </w:p>
    <w:p w:rsidR="009843F0" w:rsidRPr="004F1255" w:rsidRDefault="004F1255" w:rsidP="004F1255">
      <w:pPr>
        <w:pBdr>
          <w:top w:val="single" w:sz="6" w:space="0" w:color="FFFFFF"/>
          <w:left w:val="single" w:sz="6" w:space="0" w:color="FFFFFF"/>
          <w:bottom w:val="single" w:sz="6" w:space="0" w:color="FFFFFF"/>
          <w:right w:val="single" w:sz="6" w:space="0" w:color="FFFFFF"/>
        </w:pBdr>
        <w:tabs>
          <w:tab w:val="left" w:pos="1440"/>
        </w:tabs>
        <w:rPr>
          <w:color w:val="000000"/>
        </w:rPr>
      </w:pPr>
      <w:r>
        <w:rPr>
          <w:color w:val="000000"/>
        </w:rPr>
        <w:tab/>
      </w:r>
      <w:r w:rsidR="009843F0" w:rsidRPr="004F1255">
        <w:rPr>
          <w:color w:val="000000"/>
        </w:rPr>
        <w:t>Debtor(s),</w:t>
      </w:r>
    </w:p>
    <w:p w:rsidR="009843F0" w:rsidRPr="004F1255" w:rsidRDefault="009843F0" w:rsidP="004F1255">
      <w:pPr>
        <w:pBdr>
          <w:top w:val="single" w:sz="6" w:space="0" w:color="FFFFFF"/>
          <w:left w:val="single" w:sz="6" w:space="0" w:color="FFFFFF"/>
          <w:bottom w:val="single" w:sz="6" w:space="0" w:color="FFFFFF"/>
          <w:right w:val="single" w:sz="6" w:space="0" w:color="FFFFFF"/>
        </w:pBdr>
        <w:rPr>
          <w:color w:val="000000"/>
        </w:rPr>
      </w:pPr>
    </w:p>
    <w:p w:rsidR="009843F0" w:rsidRPr="004F1255" w:rsidRDefault="009843F0" w:rsidP="004F1255">
      <w:pPr>
        <w:pBdr>
          <w:top w:val="single" w:sz="6" w:space="0" w:color="FFFFFF"/>
          <w:left w:val="single" w:sz="6" w:space="0" w:color="FFFFFF"/>
          <w:bottom w:val="single" w:sz="6" w:space="0" w:color="FFFFFF"/>
          <w:right w:val="single" w:sz="6" w:space="0" w:color="FFFFFF"/>
        </w:pBdr>
        <w:rPr>
          <w:color w:val="000000"/>
        </w:rPr>
      </w:pPr>
    </w:p>
    <w:p w:rsidR="009843F0" w:rsidRPr="004F1255" w:rsidRDefault="009843F0" w:rsidP="004F1255">
      <w:pPr>
        <w:pBdr>
          <w:top w:val="single" w:sz="6" w:space="0" w:color="FFFFFF"/>
          <w:left w:val="single" w:sz="6" w:space="0" w:color="FFFFFF"/>
          <w:bottom w:val="single" w:sz="6" w:space="0" w:color="FFFFFF"/>
          <w:right w:val="single" w:sz="6" w:space="0" w:color="FFFFFF"/>
        </w:pBdr>
        <w:rPr>
          <w:color w:val="000000"/>
        </w:rPr>
      </w:pPr>
    </w:p>
    <w:p w:rsidR="009843F0" w:rsidRPr="004F1255" w:rsidRDefault="009843F0" w:rsidP="004F1255">
      <w:pPr>
        <w:pBdr>
          <w:top w:val="single" w:sz="6" w:space="0" w:color="FFFFFF"/>
          <w:left w:val="single" w:sz="6" w:space="0" w:color="FFFFFF"/>
          <w:bottom w:val="single" w:sz="6" w:space="0" w:color="FFFFFF"/>
          <w:right w:val="single" w:sz="6" w:space="0" w:color="FFFFFF"/>
        </w:pBdr>
        <w:jc w:val="center"/>
        <w:rPr>
          <w:color w:val="000000"/>
        </w:rPr>
      </w:pPr>
      <w:r w:rsidRPr="004F1255">
        <w:rPr>
          <w:b/>
          <w:bCs/>
          <w:color w:val="000000"/>
        </w:rPr>
        <w:t xml:space="preserve">MOTION TO AVOID LIEN WITH </w:t>
      </w:r>
    </w:p>
    <w:p w:rsidR="009843F0" w:rsidRPr="004F1255" w:rsidRDefault="009843F0" w:rsidP="004F1255">
      <w:pPr>
        <w:pBdr>
          <w:top w:val="single" w:sz="6" w:space="0" w:color="FFFFFF"/>
          <w:left w:val="single" w:sz="6" w:space="0" w:color="FFFFFF"/>
          <w:bottom w:val="single" w:sz="6" w:space="0" w:color="FFFFFF"/>
          <w:right w:val="single" w:sz="6" w:space="0" w:color="FFFFFF"/>
        </w:pBdr>
        <w:jc w:val="center"/>
        <w:rPr>
          <w:color w:val="000000"/>
        </w:rPr>
      </w:pPr>
      <w:r w:rsidRPr="004F1255">
        <w:rPr>
          <w:color w:val="000000"/>
        </w:rPr>
        <w:t>[REAL PROPERTY][PERSONAL PROPERTY]</w:t>
      </w:r>
    </w:p>
    <w:p w:rsidR="009843F0" w:rsidRPr="004F1255" w:rsidRDefault="009843F0" w:rsidP="004F1255">
      <w:pPr>
        <w:pBdr>
          <w:top w:val="single" w:sz="6" w:space="0" w:color="FFFFFF"/>
          <w:left w:val="single" w:sz="6" w:space="0" w:color="FFFFFF"/>
          <w:bottom w:val="single" w:sz="6" w:space="0" w:color="FFFFFF"/>
          <w:right w:val="single" w:sz="6" w:space="0" w:color="FFFFFF"/>
        </w:pBdr>
        <w:rPr>
          <w:color w:val="000000"/>
        </w:rPr>
      </w:pPr>
    </w:p>
    <w:p w:rsidR="009843F0" w:rsidRPr="004F1255" w:rsidRDefault="009843F0" w:rsidP="004F1255">
      <w:pPr>
        <w:pBdr>
          <w:top w:val="single" w:sz="6" w:space="0" w:color="FFFFFF"/>
          <w:left w:val="single" w:sz="6" w:space="0" w:color="FFFFFF"/>
          <w:bottom w:val="single" w:sz="6" w:space="0" w:color="FFFFFF"/>
          <w:right w:val="single" w:sz="6" w:space="0" w:color="FFFFFF"/>
        </w:pBdr>
        <w:jc w:val="both"/>
        <w:rPr>
          <w:b/>
          <w:bCs/>
          <w:color w:val="000000"/>
        </w:rPr>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 xml:space="preserve">Debtor </w:t>
      </w:r>
      <w:r w:rsidRPr="004F1255">
        <w:rPr>
          <w:u w:val="single"/>
        </w:rPr>
        <w:t xml:space="preserve">[name of debtor] </w:t>
      </w:r>
      <w:r w:rsidRPr="004F1255">
        <w:t xml:space="preserve">commenced this case on </w:t>
      </w:r>
      <w:r w:rsidRPr="004F1255">
        <w:rPr>
          <w:u w:val="single"/>
        </w:rPr>
        <w:t>[date of petition]</w:t>
      </w:r>
      <w:r w:rsidRPr="004F1255">
        <w:t xml:space="preserve"> by filing a voluntary petition for relief under Chapter ___ of the United States Bankruptcy Code.</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rPr>
          <w:i/>
          <w:iCs/>
          <w:sz w:val="18"/>
          <w:szCs w:val="18"/>
        </w:rPr>
      </w:pPr>
      <w:r w:rsidRPr="004F1255">
        <w:t xml:space="preserve">The Court has jurisdiction pursuant to 28 U.S.C. Sec. 1334 to avoid and cancel the judicial lien held by [name of creditor] on the following [real property][ personal property] of the Debtor pursuant to 11 U.S.C. Sec. 522(f).    </w:t>
      </w:r>
      <w:r w:rsidRPr="004F1255">
        <w:rPr>
          <w:i/>
          <w:iCs/>
          <w:sz w:val="18"/>
          <w:szCs w:val="18"/>
        </w:rPr>
        <w:t>Attach a legal description,</w:t>
      </w:r>
      <w:r w:rsidRPr="004F1255">
        <w:t xml:space="preserve"> </w:t>
      </w:r>
      <w:r w:rsidRPr="004F1255">
        <w:rPr>
          <w:i/>
          <w:iCs/>
          <w:sz w:val="18"/>
          <w:szCs w:val="18"/>
        </w:rPr>
        <w:t>Describe each item of personal property</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 xml:space="preserve">On or about </w:t>
      </w:r>
      <w:r w:rsidRPr="004F1255">
        <w:rPr>
          <w:u w:val="single"/>
        </w:rPr>
        <w:t>[date]</w:t>
      </w:r>
      <w:r w:rsidRPr="004F1255">
        <w:t xml:space="preserve">, </w:t>
      </w:r>
      <w:r w:rsidRPr="004F1255">
        <w:rPr>
          <w:u w:val="single"/>
        </w:rPr>
        <w:t>[name of creditor]</w:t>
      </w:r>
      <w:r w:rsidRPr="004F1255">
        <w:t xml:space="preserve"> obtained a judgment against the Debtor and obtained a lien against the Debtor</w:t>
      </w:r>
      <w:r w:rsidRPr="004F1255">
        <w:sym w:font="WP TypographicSymbols" w:char="003D"/>
      </w:r>
      <w:r w:rsidRPr="004F1255">
        <w:t xml:space="preserve">s real property located at </w:t>
      </w:r>
      <w:r w:rsidRPr="004F1255">
        <w:rPr>
          <w:u w:val="single"/>
        </w:rPr>
        <w:t>[address of property]</w:t>
      </w:r>
      <w:r w:rsidRPr="004F1255">
        <w:t xml:space="preserve">.  The judgment is entered of record in </w:t>
      </w:r>
      <w:r w:rsidRPr="004F1255">
        <w:rPr>
          <w:u w:val="single"/>
        </w:rPr>
        <w:t>[case number, case name]</w:t>
      </w:r>
      <w:r w:rsidRPr="004F1255">
        <w:t xml:space="preserve">, in </w:t>
      </w:r>
      <w:r w:rsidRPr="004F1255">
        <w:rPr>
          <w:u w:val="single"/>
        </w:rPr>
        <w:t>[court name, division and location], date of Entry of Judgement, Instrument Number or Map/Book/Page.</w:t>
      </w:r>
      <w:r w:rsidRPr="004F1255">
        <w:t xml:space="preserve">  The amount of the judgment is </w:t>
      </w:r>
      <w:r w:rsidRPr="004F1255">
        <w:rPr>
          <w:u w:val="single"/>
        </w:rPr>
        <w:t>$ [dollar amount]</w:t>
      </w:r>
      <w:r w:rsidRPr="004F1255">
        <w:t xml:space="preserve"> plus court costs and </w:t>
      </w:r>
      <w:proofErr w:type="spellStart"/>
      <w:r w:rsidRPr="004F1255">
        <w:t>attorneys</w:t>
      </w:r>
      <w:proofErr w:type="spellEnd"/>
      <w:r w:rsidRPr="004F1255">
        <w:sym w:font="WP TypographicSymbols" w:char="003D"/>
      </w:r>
      <w:r w:rsidRPr="004F1255">
        <w:t xml:space="preserve"> fees, which constitutes the amount of the lien.</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 xml:space="preserve">The fair market value of the [real property] [personal property] owned by Debtor and subject to the judicial lien is </w:t>
      </w:r>
      <w:r w:rsidRPr="004F1255">
        <w:rPr>
          <w:u w:val="single"/>
        </w:rPr>
        <w:t>$ [dollar amount]</w:t>
      </w:r>
      <w:r w:rsidRPr="004F1255">
        <w:t>.</w:t>
      </w:r>
      <w:r w:rsidRPr="004F1255">
        <w:rPr>
          <w:i/>
          <w:iCs/>
        </w:rPr>
        <w:t xml:space="preserve"> </w:t>
      </w:r>
      <w:r w:rsidRPr="004F1255">
        <w:rPr>
          <w:i/>
          <w:iCs/>
          <w:sz w:val="18"/>
          <w:szCs w:val="18"/>
        </w:rPr>
        <w:t>List each item as appropriate</w:t>
      </w:r>
      <w:r w:rsidRPr="004F1255">
        <w:rPr>
          <w:sz w:val="18"/>
          <w:szCs w:val="18"/>
        </w:rPr>
        <w:t>.</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 xml:space="preserve">The Debtor claimed an exemption as to this property on Schedule_____ in the amount of </w:t>
      </w:r>
      <w:r w:rsidRPr="004F1255">
        <w:rPr>
          <w:u w:val="single"/>
        </w:rPr>
        <w:t>$ [dollar amount].</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 xml:space="preserve">At the time Debtor filed this bankruptcy petition, the Creditor's judicial lien secured an indebtedness in the amount of </w:t>
      </w:r>
      <w:r w:rsidRPr="004F1255">
        <w:rPr>
          <w:u w:val="single"/>
        </w:rPr>
        <w:t>$ [dollar amount].</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rPr>
          <w:u w:val="single"/>
        </w:rPr>
      </w:pPr>
      <w:r w:rsidRPr="004F1255">
        <w:t xml:space="preserve">On ___________The Debtor obtained a consumer loan from the creditor in the amount of </w:t>
      </w:r>
      <w:r w:rsidRPr="004F1255">
        <w:rPr>
          <w:u w:val="single"/>
        </w:rPr>
        <w:t>$ [dollar amount].</w:t>
      </w:r>
      <w:r w:rsidRPr="004F1255">
        <w:t xml:space="preserve">  As for security, the Debtor gave</w:t>
      </w:r>
      <w:r w:rsidRPr="004F1255">
        <w:rPr>
          <w:u w:val="single"/>
        </w:rPr>
        <w:t xml:space="preserve">                </w:t>
      </w:r>
      <w:r w:rsidRPr="004F1255">
        <w:t xml:space="preserve"> a security interest in [personal property] in Debtor</w:t>
      </w:r>
      <w:r w:rsidRPr="004F1255">
        <w:sym w:font="WP TypographicSymbols" w:char="003D"/>
      </w:r>
      <w:r w:rsidRPr="004F1255">
        <w:t>s possession.  The loan was neither obtained nor used for the purpose of buying said [personal property].</w:t>
      </w:r>
    </w:p>
    <w:p w:rsidR="009843F0" w:rsidRPr="004F1255" w:rsidRDefault="009843F0" w:rsidP="004F1255">
      <w:pPr>
        <w:pBdr>
          <w:top w:val="single" w:sz="6" w:space="0" w:color="FFFFFF"/>
          <w:left w:val="single" w:sz="6" w:space="0" w:color="FFFFFF"/>
          <w:bottom w:val="single" w:sz="6" w:space="0" w:color="FFFFFF"/>
          <w:right w:val="single" w:sz="6" w:space="0" w:color="FFFFFF"/>
        </w:pBdr>
        <w:ind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rPr>
          <w:i/>
          <w:iCs/>
        </w:rPr>
      </w:pPr>
      <w:r w:rsidRPr="004F1255">
        <w:t>The real property is encumbered with the following liens [name of creditor] list mortgages an</w:t>
      </w:r>
      <w:r w:rsidR="004F1255">
        <w:t>d</w:t>
      </w:r>
      <w:r w:rsidRPr="004F1255">
        <w:t xml:space="preserve"> other liens in order of priority and place an </w:t>
      </w:r>
      <w:r w:rsidRPr="004F1255">
        <w:sym w:font="WP TypographicSymbols" w:char="0041"/>
      </w:r>
      <w:r w:rsidRPr="004F1255">
        <w:t>x</w:t>
      </w:r>
      <w:r w:rsidRPr="004F1255">
        <w:sym w:font="WP TypographicSymbols" w:char="0040"/>
      </w:r>
      <w:r w:rsidRPr="004F1255">
        <w:t xml:space="preserve"> as to the lie</w:t>
      </w:r>
      <w:r w:rsidR="00F968FF">
        <w:t>n to be avoided by this Motion.</w:t>
      </w:r>
    </w:p>
    <w:p w:rsidR="009843F0" w:rsidRPr="00F968FF" w:rsidRDefault="009843F0" w:rsidP="004F1255">
      <w:pPr>
        <w:pBdr>
          <w:top w:val="single" w:sz="6" w:space="0" w:color="FFFFFF"/>
          <w:left w:val="single" w:sz="6" w:space="0" w:color="FFFFFF"/>
          <w:bottom w:val="single" w:sz="6" w:space="0" w:color="FFFFFF"/>
          <w:right w:val="single" w:sz="6" w:space="0" w:color="FFFFFF"/>
        </w:pBdr>
        <w:ind w:left="360"/>
        <w:jc w:val="both"/>
        <w:rPr>
          <w:i/>
          <w:iCs/>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left="360"/>
        <w:jc w:val="both"/>
        <w:rPr>
          <w:i/>
          <w:iCs/>
        </w:rPr>
        <w:sectPr w:rsidR="009843F0" w:rsidRPr="00F968FF">
          <w:headerReference w:type="default" r:id="rId7"/>
          <w:pgSz w:w="12240" w:h="15840"/>
          <w:pgMar w:top="1440" w:right="1440" w:bottom="1440" w:left="1440" w:header="1440" w:footer="1440" w:gutter="0"/>
          <w:cols w:space="720"/>
          <w:noEndnote/>
        </w:sect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left="360" w:hanging="360"/>
        <w:rPr>
          <w:i/>
          <w:iCs/>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left="360" w:hanging="360"/>
        <w:rPr>
          <w:i/>
          <w:iCs/>
        </w:rPr>
      </w:pPr>
    </w:p>
    <w:tbl>
      <w:tblPr>
        <w:tblW w:w="0" w:type="auto"/>
        <w:jc w:val="center"/>
        <w:tblLayout w:type="fixed"/>
        <w:tblCellMar>
          <w:left w:w="120" w:type="dxa"/>
          <w:right w:w="120" w:type="dxa"/>
        </w:tblCellMar>
        <w:tblLook w:val="0000" w:firstRow="0" w:lastRow="0" w:firstColumn="0" w:lastColumn="0" w:noHBand="0" w:noVBand="0"/>
      </w:tblPr>
      <w:tblGrid>
        <w:gridCol w:w="2070"/>
        <w:gridCol w:w="1050"/>
        <w:gridCol w:w="1560"/>
        <w:gridCol w:w="1560"/>
        <w:gridCol w:w="1590"/>
        <w:gridCol w:w="1530"/>
      </w:tblGrid>
      <w:tr w:rsidR="00F968FF" w:rsidRPr="00F968FF">
        <w:trPr>
          <w:jc w:val="center"/>
        </w:trPr>
        <w:tc>
          <w:tcPr>
            <w:tcW w:w="2070" w:type="dxa"/>
            <w:tcBorders>
              <w:top w:val="single" w:sz="19" w:space="0" w:color="000000"/>
              <w:left w:val="single" w:sz="19" w:space="0" w:color="000000"/>
              <w:bottom w:val="single" w:sz="6" w:space="0" w:color="000000"/>
              <w:right w:val="single" w:sz="6" w:space="0" w:color="000000"/>
            </w:tcBorders>
          </w:tcPr>
          <w:p w:rsidR="009843F0" w:rsidRPr="00F968FF" w:rsidRDefault="009843F0" w:rsidP="004F1255">
            <w:pPr>
              <w:spacing w:line="120" w:lineRule="exact"/>
              <w:rPr>
                <w:i/>
                <w:iCs/>
              </w:rPr>
            </w:pPr>
          </w:p>
          <w:p w:rsidR="009843F0" w:rsidRPr="00F968FF" w:rsidRDefault="009843F0" w:rsidP="004F1255">
            <w:pPr>
              <w:pBdr>
                <w:top w:val="single" w:sz="6" w:space="0" w:color="FFFFFF"/>
                <w:left w:val="single" w:sz="6" w:space="0" w:color="FFFFFF"/>
                <w:bottom w:val="single" w:sz="6" w:space="0" w:color="FFFFFF"/>
                <w:right w:val="single" w:sz="6" w:space="0" w:color="FFFFFF"/>
              </w:pBdr>
              <w:spacing w:after="58"/>
              <w:rPr>
                <w:i/>
                <w:iCs/>
                <w:sz w:val="20"/>
                <w:szCs w:val="20"/>
              </w:rPr>
            </w:pPr>
            <w:r w:rsidRPr="00F968FF">
              <w:rPr>
                <w:i/>
                <w:iCs/>
                <w:sz w:val="20"/>
                <w:szCs w:val="20"/>
              </w:rPr>
              <w:t>Name of Lien Holder</w:t>
            </w:r>
          </w:p>
        </w:tc>
        <w:tc>
          <w:tcPr>
            <w:tcW w:w="1050" w:type="dxa"/>
            <w:tcBorders>
              <w:top w:val="single" w:sz="19" w:space="0" w:color="000000"/>
              <w:left w:val="single" w:sz="6" w:space="0" w:color="000000"/>
              <w:bottom w:val="single" w:sz="6" w:space="0" w:color="000000"/>
              <w:right w:val="single" w:sz="6" w:space="0" w:color="000000"/>
            </w:tcBorders>
          </w:tcPr>
          <w:p w:rsidR="009843F0" w:rsidRPr="00F968FF" w:rsidRDefault="009843F0" w:rsidP="004F1255">
            <w:pPr>
              <w:spacing w:line="120" w:lineRule="exact"/>
              <w:rPr>
                <w:i/>
                <w:iCs/>
                <w:sz w:val="20"/>
                <w:szCs w:val="20"/>
              </w:rPr>
            </w:pPr>
          </w:p>
          <w:p w:rsidR="009843F0" w:rsidRPr="00F968FF" w:rsidRDefault="009843F0" w:rsidP="00F968FF">
            <w:pPr>
              <w:pBdr>
                <w:top w:val="single" w:sz="6" w:space="0" w:color="FFFFFF"/>
                <w:left w:val="single" w:sz="6" w:space="0" w:color="FFFFFF"/>
                <w:bottom w:val="single" w:sz="6" w:space="0" w:color="FFFFFF"/>
                <w:right w:val="single" w:sz="6" w:space="0" w:color="FFFFFF"/>
              </w:pBdr>
              <w:spacing w:after="58"/>
              <w:jc w:val="center"/>
              <w:rPr>
                <w:i/>
                <w:iCs/>
                <w:sz w:val="20"/>
                <w:szCs w:val="20"/>
              </w:rPr>
            </w:pPr>
            <w:r w:rsidRPr="00F968FF">
              <w:rPr>
                <w:i/>
                <w:iCs/>
                <w:sz w:val="20"/>
                <w:szCs w:val="20"/>
              </w:rPr>
              <w:t>x</w:t>
            </w:r>
          </w:p>
        </w:tc>
        <w:tc>
          <w:tcPr>
            <w:tcW w:w="1560" w:type="dxa"/>
            <w:tcBorders>
              <w:top w:val="single" w:sz="19" w:space="0" w:color="000000"/>
              <w:left w:val="single" w:sz="6" w:space="0" w:color="000000"/>
              <w:bottom w:val="single" w:sz="6" w:space="0" w:color="000000"/>
              <w:right w:val="single" w:sz="6" w:space="0" w:color="000000"/>
            </w:tcBorders>
          </w:tcPr>
          <w:p w:rsidR="009843F0" w:rsidRPr="00F968FF" w:rsidRDefault="009843F0" w:rsidP="004F1255">
            <w:pPr>
              <w:spacing w:line="120" w:lineRule="exact"/>
              <w:rPr>
                <w:i/>
                <w:iCs/>
                <w:sz w:val="20"/>
                <w:szCs w:val="20"/>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hanging="360"/>
              <w:jc w:val="center"/>
              <w:rPr>
                <w:i/>
                <w:iCs/>
                <w:sz w:val="20"/>
                <w:szCs w:val="20"/>
              </w:rPr>
            </w:pPr>
            <w:r w:rsidRPr="00F968FF">
              <w:rPr>
                <w:i/>
                <w:iCs/>
                <w:sz w:val="20"/>
                <w:szCs w:val="20"/>
              </w:rPr>
              <w:t>Date Lien</w:t>
            </w:r>
          </w:p>
          <w:p w:rsidR="009843F0" w:rsidRPr="00F968FF" w:rsidRDefault="009843F0" w:rsidP="004F1255">
            <w:pPr>
              <w:pBdr>
                <w:top w:val="single" w:sz="6" w:space="0" w:color="FFFFFF"/>
                <w:left w:val="single" w:sz="6" w:space="0" w:color="FFFFFF"/>
                <w:bottom w:val="single" w:sz="6" w:space="0" w:color="FFFFFF"/>
                <w:right w:val="single" w:sz="6" w:space="0" w:color="FFFFFF"/>
              </w:pBdr>
              <w:spacing w:after="58"/>
              <w:ind w:hanging="360"/>
              <w:jc w:val="center"/>
              <w:rPr>
                <w:i/>
                <w:iCs/>
                <w:sz w:val="20"/>
                <w:szCs w:val="20"/>
              </w:rPr>
            </w:pPr>
            <w:r w:rsidRPr="00F968FF">
              <w:rPr>
                <w:i/>
                <w:iCs/>
                <w:sz w:val="20"/>
                <w:szCs w:val="20"/>
              </w:rPr>
              <w:t>Recorded</w:t>
            </w:r>
          </w:p>
        </w:tc>
        <w:tc>
          <w:tcPr>
            <w:tcW w:w="1560" w:type="dxa"/>
            <w:tcBorders>
              <w:top w:val="single" w:sz="19" w:space="0" w:color="000000"/>
              <w:left w:val="single" w:sz="6" w:space="0" w:color="000000"/>
              <w:bottom w:val="single" w:sz="6" w:space="0" w:color="000000"/>
              <w:right w:val="single" w:sz="6" w:space="0" w:color="000000"/>
            </w:tcBorders>
          </w:tcPr>
          <w:p w:rsidR="009843F0" w:rsidRPr="00F968FF" w:rsidRDefault="009843F0" w:rsidP="004F1255">
            <w:pPr>
              <w:spacing w:line="120" w:lineRule="exact"/>
              <w:rPr>
                <w:i/>
                <w:iCs/>
                <w:sz w:val="20"/>
                <w:szCs w:val="20"/>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hanging="360"/>
              <w:jc w:val="center"/>
              <w:rPr>
                <w:i/>
                <w:iCs/>
                <w:sz w:val="20"/>
                <w:szCs w:val="20"/>
              </w:rPr>
            </w:pPr>
            <w:r w:rsidRPr="00F968FF">
              <w:rPr>
                <w:i/>
                <w:iCs/>
                <w:sz w:val="20"/>
                <w:szCs w:val="20"/>
              </w:rPr>
              <w:t>Original</w:t>
            </w:r>
          </w:p>
          <w:p w:rsidR="009843F0" w:rsidRPr="00F968FF" w:rsidRDefault="009843F0" w:rsidP="004F1255">
            <w:pPr>
              <w:pBdr>
                <w:top w:val="single" w:sz="6" w:space="0" w:color="FFFFFF"/>
                <w:left w:val="single" w:sz="6" w:space="0" w:color="FFFFFF"/>
                <w:bottom w:val="single" w:sz="6" w:space="0" w:color="FFFFFF"/>
                <w:right w:val="single" w:sz="6" w:space="0" w:color="FFFFFF"/>
              </w:pBdr>
              <w:spacing w:after="58"/>
              <w:ind w:hanging="360"/>
              <w:jc w:val="center"/>
              <w:rPr>
                <w:i/>
                <w:iCs/>
                <w:sz w:val="20"/>
                <w:szCs w:val="20"/>
              </w:rPr>
            </w:pPr>
            <w:r w:rsidRPr="00F968FF">
              <w:rPr>
                <w:i/>
                <w:iCs/>
                <w:sz w:val="20"/>
                <w:szCs w:val="20"/>
              </w:rPr>
              <w:t>Lien Amount</w:t>
            </w:r>
          </w:p>
        </w:tc>
        <w:tc>
          <w:tcPr>
            <w:tcW w:w="1590" w:type="dxa"/>
            <w:tcBorders>
              <w:top w:val="single" w:sz="19" w:space="0" w:color="000000"/>
              <w:left w:val="single" w:sz="6" w:space="0" w:color="000000"/>
              <w:bottom w:val="single" w:sz="6" w:space="0" w:color="000000"/>
              <w:right w:val="single" w:sz="6" w:space="0" w:color="000000"/>
            </w:tcBorders>
          </w:tcPr>
          <w:p w:rsidR="009843F0" w:rsidRPr="00F968FF" w:rsidRDefault="009843F0" w:rsidP="004F1255">
            <w:pPr>
              <w:spacing w:line="120" w:lineRule="exact"/>
              <w:rPr>
                <w:i/>
                <w:iCs/>
                <w:sz w:val="20"/>
                <w:szCs w:val="20"/>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hanging="360"/>
              <w:jc w:val="center"/>
              <w:rPr>
                <w:i/>
                <w:iCs/>
                <w:sz w:val="20"/>
                <w:szCs w:val="20"/>
              </w:rPr>
            </w:pPr>
            <w:r w:rsidRPr="00F968FF">
              <w:rPr>
                <w:i/>
                <w:iCs/>
                <w:sz w:val="20"/>
                <w:szCs w:val="20"/>
              </w:rPr>
              <w:t>Current</w:t>
            </w:r>
          </w:p>
          <w:p w:rsidR="009843F0" w:rsidRPr="00F968FF" w:rsidRDefault="009843F0" w:rsidP="004F1255">
            <w:pPr>
              <w:pBdr>
                <w:top w:val="single" w:sz="6" w:space="0" w:color="FFFFFF"/>
                <w:left w:val="single" w:sz="6" w:space="0" w:color="FFFFFF"/>
                <w:bottom w:val="single" w:sz="6" w:space="0" w:color="FFFFFF"/>
                <w:right w:val="single" w:sz="6" w:space="0" w:color="FFFFFF"/>
              </w:pBdr>
              <w:spacing w:after="58"/>
              <w:ind w:hanging="360"/>
              <w:jc w:val="center"/>
              <w:rPr>
                <w:i/>
                <w:iCs/>
                <w:sz w:val="20"/>
                <w:szCs w:val="20"/>
              </w:rPr>
            </w:pPr>
            <w:r w:rsidRPr="00F968FF">
              <w:rPr>
                <w:i/>
                <w:iCs/>
                <w:sz w:val="20"/>
                <w:szCs w:val="20"/>
              </w:rPr>
              <w:t xml:space="preserve"> Lien Amount</w:t>
            </w:r>
          </w:p>
        </w:tc>
        <w:tc>
          <w:tcPr>
            <w:tcW w:w="1530" w:type="dxa"/>
            <w:tcBorders>
              <w:top w:val="single" w:sz="19" w:space="0" w:color="000000"/>
              <w:left w:val="single" w:sz="6" w:space="0" w:color="000000"/>
              <w:bottom w:val="single" w:sz="6" w:space="0" w:color="000000"/>
              <w:right w:val="single" w:sz="19" w:space="0" w:color="000000"/>
            </w:tcBorders>
          </w:tcPr>
          <w:p w:rsidR="009843F0" w:rsidRPr="00F968FF" w:rsidRDefault="009843F0" w:rsidP="004F1255">
            <w:pPr>
              <w:spacing w:line="120" w:lineRule="exact"/>
              <w:rPr>
                <w:i/>
                <w:iCs/>
                <w:sz w:val="20"/>
                <w:szCs w:val="20"/>
              </w:rPr>
            </w:pPr>
          </w:p>
          <w:p w:rsidR="009843F0" w:rsidRPr="00F968FF" w:rsidRDefault="009843F0" w:rsidP="004F1255">
            <w:pPr>
              <w:pBdr>
                <w:top w:val="single" w:sz="6" w:space="0" w:color="FFFFFF"/>
                <w:left w:val="single" w:sz="6" w:space="0" w:color="FFFFFF"/>
                <w:bottom w:val="single" w:sz="6" w:space="0" w:color="FFFFFF"/>
                <w:right w:val="single" w:sz="6" w:space="0" w:color="FFFFFF"/>
              </w:pBdr>
              <w:ind w:hanging="360"/>
              <w:jc w:val="center"/>
              <w:rPr>
                <w:i/>
                <w:iCs/>
                <w:sz w:val="20"/>
                <w:szCs w:val="20"/>
              </w:rPr>
            </w:pPr>
            <w:r w:rsidRPr="00F968FF">
              <w:rPr>
                <w:i/>
                <w:iCs/>
                <w:sz w:val="20"/>
                <w:szCs w:val="20"/>
              </w:rPr>
              <w:t xml:space="preserve">Date of </w:t>
            </w:r>
          </w:p>
          <w:p w:rsidR="009843F0" w:rsidRPr="00F968FF" w:rsidRDefault="009843F0" w:rsidP="004F1255">
            <w:pPr>
              <w:pBdr>
                <w:top w:val="single" w:sz="6" w:space="0" w:color="FFFFFF"/>
                <w:left w:val="single" w:sz="6" w:space="0" w:color="FFFFFF"/>
                <w:bottom w:val="single" w:sz="6" w:space="0" w:color="FFFFFF"/>
                <w:right w:val="single" w:sz="6" w:space="0" w:color="FFFFFF"/>
              </w:pBdr>
              <w:spacing w:after="58"/>
              <w:ind w:hanging="360"/>
              <w:jc w:val="center"/>
              <w:rPr>
                <w:i/>
                <w:iCs/>
                <w:sz w:val="20"/>
                <w:szCs w:val="20"/>
              </w:rPr>
            </w:pPr>
            <w:r w:rsidRPr="00F968FF">
              <w:rPr>
                <w:i/>
                <w:iCs/>
                <w:sz w:val="20"/>
                <w:szCs w:val="20"/>
              </w:rPr>
              <w:t>Current Lien</w:t>
            </w:r>
          </w:p>
        </w:tc>
      </w:tr>
      <w:tr w:rsidR="009843F0" w:rsidRPr="004F1255">
        <w:trPr>
          <w:jc w:val="center"/>
        </w:trPr>
        <w:tc>
          <w:tcPr>
            <w:tcW w:w="2070" w:type="dxa"/>
            <w:tcBorders>
              <w:top w:val="single" w:sz="6" w:space="0" w:color="000000"/>
              <w:left w:val="single" w:sz="19"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30" w:type="dxa"/>
            <w:tcBorders>
              <w:top w:val="single" w:sz="6" w:space="0" w:color="000000"/>
              <w:left w:val="single" w:sz="6" w:space="0" w:color="000000"/>
              <w:bottom w:val="single" w:sz="6" w:space="0" w:color="000000"/>
              <w:right w:val="single" w:sz="19"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r>
      <w:tr w:rsidR="009843F0" w:rsidRPr="004F1255">
        <w:trPr>
          <w:jc w:val="center"/>
        </w:trPr>
        <w:tc>
          <w:tcPr>
            <w:tcW w:w="2070" w:type="dxa"/>
            <w:tcBorders>
              <w:top w:val="single" w:sz="6" w:space="0" w:color="000000"/>
              <w:left w:val="single" w:sz="19"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30" w:type="dxa"/>
            <w:tcBorders>
              <w:top w:val="single" w:sz="6" w:space="0" w:color="000000"/>
              <w:left w:val="single" w:sz="6" w:space="0" w:color="000000"/>
              <w:bottom w:val="single" w:sz="6" w:space="0" w:color="000000"/>
              <w:right w:val="single" w:sz="19"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r>
      <w:tr w:rsidR="009843F0" w:rsidRPr="004F1255">
        <w:trPr>
          <w:jc w:val="center"/>
        </w:trPr>
        <w:tc>
          <w:tcPr>
            <w:tcW w:w="2070" w:type="dxa"/>
            <w:tcBorders>
              <w:top w:val="single" w:sz="6" w:space="0" w:color="000000"/>
              <w:left w:val="single" w:sz="19"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05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90" w:type="dxa"/>
            <w:tcBorders>
              <w:top w:val="single" w:sz="6" w:space="0" w:color="000000"/>
              <w:left w:val="single" w:sz="6" w:space="0" w:color="000000"/>
              <w:bottom w:val="single" w:sz="6"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30" w:type="dxa"/>
            <w:tcBorders>
              <w:top w:val="single" w:sz="6" w:space="0" w:color="000000"/>
              <w:left w:val="single" w:sz="6" w:space="0" w:color="000000"/>
              <w:bottom w:val="single" w:sz="6" w:space="0" w:color="000000"/>
              <w:right w:val="single" w:sz="19"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r>
      <w:tr w:rsidR="009843F0" w:rsidRPr="004F1255">
        <w:trPr>
          <w:trHeight w:hRule="exact" w:val="507"/>
          <w:jc w:val="center"/>
        </w:trPr>
        <w:tc>
          <w:tcPr>
            <w:tcW w:w="2070" w:type="dxa"/>
            <w:tcBorders>
              <w:top w:val="single" w:sz="6" w:space="0" w:color="000000"/>
              <w:left w:val="single" w:sz="19" w:space="0" w:color="000000"/>
              <w:bottom w:val="single" w:sz="19"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050" w:type="dxa"/>
            <w:tcBorders>
              <w:top w:val="single" w:sz="6" w:space="0" w:color="000000"/>
              <w:left w:val="single" w:sz="6" w:space="0" w:color="000000"/>
              <w:bottom w:val="single" w:sz="19"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19"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60" w:type="dxa"/>
            <w:tcBorders>
              <w:top w:val="single" w:sz="6" w:space="0" w:color="000000"/>
              <w:left w:val="single" w:sz="6" w:space="0" w:color="000000"/>
              <w:bottom w:val="single" w:sz="19"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90" w:type="dxa"/>
            <w:tcBorders>
              <w:top w:val="single" w:sz="6" w:space="0" w:color="000000"/>
              <w:left w:val="single" w:sz="6" w:space="0" w:color="000000"/>
              <w:bottom w:val="single" w:sz="19" w:space="0" w:color="000000"/>
              <w:right w:val="single" w:sz="6"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c>
          <w:tcPr>
            <w:tcW w:w="1530" w:type="dxa"/>
            <w:tcBorders>
              <w:top w:val="single" w:sz="6" w:space="0" w:color="000000"/>
              <w:left w:val="single" w:sz="6" w:space="0" w:color="000000"/>
              <w:bottom w:val="single" w:sz="19" w:space="0" w:color="000000"/>
              <w:right w:val="single" w:sz="19" w:space="0" w:color="000000"/>
            </w:tcBorders>
          </w:tcPr>
          <w:p w:rsidR="009843F0" w:rsidRPr="004F1255" w:rsidRDefault="009843F0" w:rsidP="004F1255">
            <w:pPr>
              <w:spacing w:line="120" w:lineRule="exact"/>
              <w:rPr>
                <w:i/>
                <w:iCs/>
                <w:color w:val="000000"/>
                <w:sz w:val="20"/>
                <w:szCs w:val="20"/>
              </w:rPr>
            </w:pPr>
          </w:p>
          <w:p w:rsidR="009843F0" w:rsidRPr="004F1255" w:rsidRDefault="009843F0" w:rsidP="004F1255">
            <w:pPr>
              <w:pBdr>
                <w:top w:val="single" w:sz="6" w:space="0" w:color="FFFFFF"/>
                <w:left w:val="single" w:sz="6" w:space="0" w:color="FFFFFF"/>
                <w:bottom w:val="single" w:sz="6" w:space="0" w:color="FFFFFF"/>
                <w:right w:val="single" w:sz="6" w:space="0" w:color="FFFFFF"/>
              </w:pBdr>
              <w:spacing w:after="58"/>
              <w:ind w:hanging="360"/>
              <w:rPr>
                <w:i/>
                <w:iCs/>
                <w:color w:val="000000"/>
                <w:sz w:val="20"/>
                <w:szCs w:val="20"/>
              </w:rPr>
            </w:pPr>
          </w:p>
        </w:tc>
      </w:tr>
    </w:tbl>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rPr>
          <w:i/>
          <w:iCs/>
          <w:color w:val="000000"/>
          <w:sz w:val="20"/>
          <w:szCs w:val="20"/>
        </w:rPr>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Debtor attaches copies of the following document in support of the Motion as appropriate:</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Style w:val="level11"/>
        <w:widowControl/>
        <w:pBdr>
          <w:top w:val="single" w:sz="6" w:space="0" w:color="FFFFFF"/>
          <w:left w:val="single" w:sz="6" w:space="0" w:color="FFFFFF"/>
          <w:bottom w:val="single" w:sz="6" w:space="0" w:color="FFFFFF"/>
          <w:right w:val="single" w:sz="6" w:space="0" w:color="FFFFFF"/>
        </w:pBd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jc w:val="both"/>
      </w:pPr>
      <w:r w:rsidRPr="004F1255">
        <w:t>Debtor declares under penalty of perjury that the foregoing is true and correct.</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jc w:val="both"/>
      </w:pPr>
    </w:p>
    <w:p w:rsidR="009843F0" w:rsidRPr="004F1255" w:rsidRDefault="009843F0" w:rsidP="00F37B00">
      <w:pPr>
        <w:pBdr>
          <w:top w:val="single" w:sz="6" w:space="0" w:color="FFFFFF"/>
          <w:left w:val="single" w:sz="6" w:space="0" w:color="FFFFFF"/>
          <w:bottom w:val="single" w:sz="6" w:space="0" w:color="FFFFFF"/>
          <w:right w:val="single" w:sz="6" w:space="0" w:color="FFFFFF"/>
        </w:pBdr>
        <w:ind w:firstLine="360"/>
        <w:jc w:val="both"/>
      </w:pPr>
      <w:r w:rsidRPr="004F1255">
        <w:t xml:space="preserve">WHEREFORE, Debtor prays for an order against </w:t>
      </w:r>
      <w:r w:rsidRPr="004F1255">
        <w:rPr>
          <w:u w:val="single"/>
        </w:rPr>
        <w:t>[name of creditor]</w:t>
      </w:r>
      <w:r w:rsidR="00F37B00">
        <w:t xml:space="preserve"> avoiding and canceling </w:t>
      </w:r>
      <w:r w:rsidRPr="004F1255">
        <w:t>the</w:t>
      </w:r>
      <w:r w:rsidR="00F37B00">
        <w:t xml:space="preserve"> </w:t>
      </w:r>
      <w:r w:rsidRPr="004F1255">
        <w:t>judicial lien in the above-mentioned property to the extent of the lien impairs Debtor</w:t>
      </w:r>
      <w:r w:rsidRPr="004F1255">
        <w:sym w:font="WP TypographicSymbols" w:char="003D"/>
      </w:r>
      <w:r w:rsidR="00B21FBB">
        <w:t xml:space="preserve">s exemptions </w:t>
      </w:r>
      <w:r w:rsidRPr="004F1255">
        <w:t>and for such additional or alternative relief as may be just and proper.</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pPr>
    </w:p>
    <w:p w:rsidR="009843F0" w:rsidRPr="004F1255" w:rsidRDefault="009843F0" w:rsidP="004F1255">
      <w:pPr>
        <w:pBdr>
          <w:top w:val="single" w:sz="6" w:space="0" w:color="FFFFFF"/>
          <w:left w:val="single" w:sz="6" w:space="0" w:color="FFFFFF"/>
          <w:bottom w:val="single" w:sz="6" w:space="0" w:color="FFFFFF"/>
          <w:right w:val="single" w:sz="6" w:space="0" w:color="FFFFFF"/>
        </w:pBdr>
        <w:ind w:left="3960" w:hanging="3960"/>
      </w:pPr>
      <w:r w:rsidRPr="004F1255">
        <w:t>_______________________________</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2520" w:hanging="2520"/>
      </w:pPr>
      <w:r w:rsidRPr="004F1255">
        <w:t>Debtor</w:t>
      </w:r>
      <w:r w:rsidRPr="004F1255">
        <w:sym w:font="WP TypographicSymbols" w:char="003D"/>
      </w:r>
      <w:r w:rsidRPr="004F1255">
        <w:t>s Signature</w:t>
      </w:r>
      <w:r w:rsidRPr="004F1255">
        <w:tab/>
        <w:t>Dated:</w:t>
      </w:r>
      <w:bookmarkStart w:id="0" w:name="_GoBack"/>
      <w:bookmarkEnd w:id="0"/>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pP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pPr>
      <w:r w:rsidRPr="004F1255">
        <w:t>_______________________________</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2520" w:hanging="2520"/>
      </w:pPr>
      <w:r w:rsidRPr="004F1255">
        <w:t>Debtor</w:t>
      </w:r>
      <w:r w:rsidRPr="004F1255">
        <w:sym w:font="WP TypographicSymbols" w:char="003D"/>
      </w:r>
      <w:r w:rsidRPr="004F1255">
        <w:t>s Signature</w:t>
      </w:r>
      <w:r w:rsidRPr="004F1255">
        <w:tab/>
        <w:t>Dated:</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hanging="360"/>
      </w:pPr>
    </w:p>
    <w:p w:rsidR="009843F0" w:rsidRPr="004F1255" w:rsidRDefault="009843F0" w:rsidP="00F968FF">
      <w:pPr>
        <w:pBdr>
          <w:top w:val="single" w:sz="6" w:space="0" w:color="FFFFFF"/>
          <w:left w:val="single" w:sz="6" w:space="0" w:color="FFFFFF"/>
          <w:bottom w:val="single" w:sz="6" w:space="0" w:color="FFFFFF"/>
          <w:right w:val="single" w:sz="6" w:space="0" w:color="FFFFFF"/>
        </w:pBdr>
      </w:pPr>
    </w:p>
    <w:p w:rsidR="009843F0" w:rsidRPr="004F1255" w:rsidRDefault="009843F0" w:rsidP="004F1255">
      <w:pPr>
        <w:pBdr>
          <w:top w:val="single" w:sz="6" w:space="0" w:color="FFFFFF"/>
          <w:left w:val="single" w:sz="6" w:space="0" w:color="FFFFFF"/>
          <w:bottom w:val="single" w:sz="6" w:space="0" w:color="FFFFFF"/>
          <w:right w:val="single" w:sz="6" w:space="0" w:color="FFFFFF"/>
        </w:pBdr>
        <w:ind w:left="9000" w:hanging="4320"/>
      </w:pPr>
      <w:r w:rsidRPr="004F1255">
        <w:t>_______________________________</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firstLine="4320"/>
      </w:pPr>
      <w:r w:rsidRPr="004F1255">
        <w:t xml:space="preserve">Attorney Name, Fed. &amp; State Bar # </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firstLine="4320"/>
      </w:pPr>
      <w:r w:rsidRPr="004F1255">
        <w:t>Attorney for Movant/Debtor</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firstLine="4320"/>
      </w:pPr>
      <w:r w:rsidRPr="004F1255">
        <w:t xml:space="preserve">Address </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firstLine="4320"/>
      </w:pPr>
      <w:r w:rsidRPr="004F1255">
        <w:t xml:space="preserve">City, State, Zip Code </w:t>
      </w:r>
    </w:p>
    <w:p w:rsidR="009843F0" w:rsidRPr="004F1255" w:rsidRDefault="009843F0" w:rsidP="004F1255">
      <w:pPr>
        <w:pBdr>
          <w:top w:val="single" w:sz="6" w:space="0" w:color="FFFFFF"/>
          <w:left w:val="single" w:sz="6" w:space="0" w:color="FFFFFF"/>
          <w:bottom w:val="single" w:sz="6" w:space="0" w:color="FFFFFF"/>
          <w:right w:val="single" w:sz="6" w:space="0" w:color="FFFFFF"/>
        </w:pBdr>
        <w:ind w:left="360" w:firstLine="4320"/>
      </w:pPr>
      <w:r w:rsidRPr="004F1255">
        <w:t xml:space="preserve">Phone:          Fax:             </w:t>
      </w:r>
    </w:p>
    <w:p w:rsidR="009843F0" w:rsidRDefault="009843F0" w:rsidP="004F1255">
      <w:pPr>
        <w:pBdr>
          <w:top w:val="single" w:sz="6" w:space="0" w:color="FFFFFF"/>
          <w:left w:val="single" w:sz="6" w:space="0" w:color="FFFFFF"/>
          <w:bottom w:val="single" w:sz="6" w:space="0" w:color="FFFFFF"/>
          <w:right w:val="single" w:sz="6" w:space="0" w:color="FFFFFF"/>
        </w:pBdr>
        <w:ind w:left="360" w:firstLine="4320"/>
      </w:pPr>
      <w:proofErr w:type="gramStart"/>
      <w:r w:rsidRPr="004F1255">
        <w:t>e-mail</w:t>
      </w:r>
      <w:proofErr w:type="gramEnd"/>
    </w:p>
    <w:p w:rsidR="00017FF0" w:rsidRDefault="00017FF0" w:rsidP="004F1255">
      <w:pPr>
        <w:pBdr>
          <w:top w:val="single" w:sz="6" w:space="0" w:color="FFFFFF"/>
          <w:left w:val="single" w:sz="6" w:space="0" w:color="FFFFFF"/>
          <w:bottom w:val="single" w:sz="6" w:space="0" w:color="FFFFFF"/>
          <w:right w:val="single" w:sz="6" w:space="0" w:color="FFFFFF"/>
        </w:pBdr>
        <w:ind w:left="360" w:firstLine="4320"/>
      </w:pPr>
    </w:p>
    <w:p w:rsidR="00017FF0" w:rsidRDefault="00017FF0" w:rsidP="004F1255">
      <w:pPr>
        <w:pBdr>
          <w:top w:val="single" w:sz="6" w:space="0" w:color="FFFFFF"/>
          <w:left w:val="single" w:sz="6" w:space="0" w:color="FFFFFF"/>
          <w:bottom w:val="single" w:sz="6" w:space="0" w:color="FFFFFF"/>
          <w:right w:val="single" w:sz="6" w:space="0" w:color="FFFFFF"/>
        </w:pBdr>
        <w:ind w:left="360" w:firstLine="4320"/>
      </w:pPr>
    </w:p>
    <w:p w:rsidR="00017FF0" w:rsidRPr="001A4331" w:rsidRDefault="00017FF0" w:rsidP="00017FF0">
      <w:pPr>
        <w:widowControl/>
        <w:rPr>
          <w:b/>
        </w:rPr>
      </w:pPr>
      <w:r w:rsidRPr="001A4331">
        <w:rPr>
          <w:b/>
          <w:i/>
          <w:iCs/>
        </w:rPr>
        <w:t>NOTE:  A Certificate of Service of a pleading upon a domestic or foreign corporation, a partnership, or other unincorporated association pursuant to Bankruptcy Rule 7004(b)(3) or upon an insured depository institution pursuant to Bankruptcy Rule 7004(h) must identify the individual to whom service was addressed by name and/or title. A Certificate of Service of a pleading upon an insured depository institution pursuant to Bankruptcy Rule 7004(h) shall indicate: (1) that such entity is an insured depository institution; (2) whether the institution has appeared by its attorney in the bankruptcy case; and (3) manner of service.</w:t>
      </w:r>
    </w:p>
    <w:sectPr w:rsidR="00017FF0" w:rsidRPr="001A4331" w:rsidSect="009843F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3F0" w:rsidRDefault="009843F0" w:rsidP="009843F0">
      <w:r>
        <w:separator/>
      </w:r>
    </w:p>
  </w:endnote>
  <w:endnote w:type="continuationSeparator" w:id="0">
    <w:p w:rsidR="009843F0" w:rsidRDefault="009843F0" w:rsidP="0098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3F0" w:rsidRDefault="009843F0" w:rsidP="009843F0">
      <w:r>
        <w:separator/>
      </w:r>
    </w:p>
  </w:footnote>
  <w:footnote w:type="continuationSeparator" w:id="0">
    <w:p w:rsidR="009843F0" w:rsidRDefault="009843F0" w:rsidP="0098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3F0" w:rsidRPr="004F1255" w:rsidRDefault="009843F0">
    <w:r w:rsidRPr="004F1255">
      <w:rPr>
        <w:sz w:val="18"/>
        <w:szCs w:val="18"/>
      </w:rPr>
      <w:t>Local Form 4003-2</w:t>
    </w:r>
  </w:p>
  <w:p w:rsidR="009843F0" w:rsidRDefault="009843F0">
    <w:pPr>
      <w:spacing w:line="63" w:lineRule="exact"/>
      <w:rPr>
        <w:rFonts w:ascii="Segoe Print" w:hAnsi="Segoe Print" w:cs="Segoe Pri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53C118E"/>
    <w:name w:val="1"/>
    <w:lvl w:ilvl="0">
      <w:start w:val="1"/>
      <w:numFmt w:val="decimal"/>
      <w:pStyle w:val="level11"/>
      <w:lvlText w:val="%1."/>
      <w:lvlJc w:val="left"/>
    </w:lvl>
    <w:lvl w:ilvl="1">
      <w:start w:val="1"/>
      <w:numFmt w:val="decimal"/>
      <w:lvlText w:val="%1.%2"/>
      <w:lvlJc w:val="left"/>
    </w:lvl>
    <w:lvl w:ilvl="2">
      <w:start w:val="1"/>
      <w:numFmt w:val="decimal"/>
      <w:lvlText w:val="%2.%3"/>
      <w:lvlJc w:val="left"/>
    </w:lvl>
    <w:lvl w:ilvl="3">
      <w:start w:val="1"/>
      <w:numFmt w:val="decimal"/>
      <w:lvlText w:val="%3.%4"/>
      <w:lvlJc w:val="left"/>
    </w:lvl>
    <w:lvl w:ilvl="4">
      <w:start w:val="1"/>
      <w:numFmt w:val="decimal"/>
      <w:lvlText w:val="%4.%5"/>
      <w:lvlJc w:val="left"/>
    </w:lvl>
    <w:lvl w:ilvl="5">
      <w:start w:val="1"/>
      <w:numFmt w:val="decimal"/>
      <w:lvlText w:val="%5.%6"/>
      <w:lvlJc w:val="left"/>
    </w:lvl>
    <w:lvl w:ilvl="6">
      <w:start w:val="1"/>
      <w:numFmt w:val="decimal"/>
      <w:lvlText w:val="%6.%7"/>
      <w:lvlJc w:val="left"/>
    </w:lvl>
    <w:lvl w:ilvl="7">
      <w:start w:val="1"/>
      <w:numFmt w:val="decimal"/>
      <w:lvlText w:val="%7.%8"/>
      <w:lvlJc w:val="left"/>
    </w:lvl>
    <w:lvl w:ilvl="8">
      <w:numFmt w:val="decimal"/>
      <w:lvlText w:val=""/>
      <w:lvlJc w:val="left"/>
    </w:lvl>
  </w:abstractNum>
  <w:num w:numId="1">
    <w:abstractNumId w:val="0"/>
    <w:lvlOverride w:ilvl="0">
      <w:startOverride w:val="1"/>
      <w:lvl w:ilvl="0">
        <w:start w:val="1"/>
        <w:numFmt w:val="decimal"/>
        <w:pStyle w:val="level11"/>
        <w:lvlText w:val="%1."/>
        <w:lvlJc w:val="left"/>
        <w:rPr>
          <w:i w:val="0"/>
          <w:sz w:val="22"/>
          <w:szCs w:val="22"/>
        </w:rPr>
      </w:lvl>
    </w:lvlOverride>
    <w:lvlOverride w:ilvl="1">
      <w:startOverride w:val="1"/>
      <w:lvl w:ilvl="1">
        <w:start w:val="1"/>
        <w:numFmt w:val="decimal"/>
        <w:lvlText w:val="%1.%2"/>
        <w:lvlJc w:val="left"/>
      </w:lvl>
    </w:lvlOverride>
    <w:lvlOverride w:ilvl="2">
      <w:startOverride w:val="1"/>
      <w:lvl w:ilvl="2">
        <w:start w:val="1"/>
        <w:numFmt w:val="decimal"/>
        <w:lvlText w:val="%2.%3"/>
        <w:lvlJc w:val="left"/>
      </w:lvl>
    </w:lvlOverride>
    <w:lvlOverride w:ilvl="3">
      <w:startOverride w:val="1"/>
      <w:lvl w:ilvl="3">
        <w:start w:val="1"/>
        <w:numFmt w:val="decimal"/>
        <w:lvlText w:val="%3.%4"/>
        <w:lvlJc w:val="left"/>
      </w:lvl>
    </w:lvlOverride>
    <w:lvlOverride w:ilvl="4">
      <w:startOverride w:val="1"/>
      <w:lvl w:ilvl="4">
        <w:start w:val="1"/>
        <w:numFmt w:val="decimal"/>
        <w:lvlText w:val="%4.%5"/>
        <w:lvlJc w:val="left"/>
      </w:lvl>
    </w:lvlOverride>
    <w:lvlOverride w:ilvl="5">
      <w:startOverride w:val="1"/>
      <w:lvl w:ilvl="5">
        <w:start w:val="1"/>
        <w:numFmt w:val="decimal"/>
        <w:lvlText w:val="%5.%6"/>
        <w:lvlJc w:val="left"/>
      </w:lvl>
    </w:lvlOverride>
    <w:lvlOverride w:ilvl="6">
      <w:startOverride w:val="1"/>
      <w:lvl w:ilvl="6">
        <w:start w:val="1"/>
        <w:numFmt w:val="decimal"/>
        <w:lvlText w:val="%6.%7"/>
        <w:lvlJc w:val="left"/>
      </w:lvl>
    </w:lvlOverride>
    <w:lvlOverride w:ilvl="7">
      <w:startOverride w:val="1"/>
      <w:lvl w:ilvl="7">
        <w:start w:val="1"/>
        <w:numFmt w:val="decimal"/>
        <w:lvlText w:val="%7.%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F0"/>
    <w:rsid w:val="00017FF0"/>
    <w:rsid w:val="001A4331"/>
    <w:rsid w:val="004C6BAB"/>
    <w:rsid w:val="004F1255"/>
    <w:rsid w:val="009843F0"/>
    <w:rsid w:val="00B21FBB"/>
    <w:rsid w:val="00F37B00"/>
    <w:rsid w:val="00F9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18E84917-F150-4712-8DF1-AD39CB1B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1">
    <w:name w:val="_level11"/>
    <w:basedOn w:val="Normal"/>
    <w:uiPriority w:val="99"/>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360" w:hanging="360"/>
      <w:outlineLvl w:val="0"/>
    </w:pPr>
  </w:style>
  <w:style w:type="paragraph" w:styleId="Header">
    <w:name w:val="header"/>
    <w:basedOn w:val="Normal"/>
    <w:link w:val="HeaderChar"/>
    <w:uiPriority w:val="99"/>
    <w:unhideWhenUsed/>
    <w:rsid w:val="004F1255"/>
    <w:pPr>
      <w:tabs>
        <w:tab w:val="center" w:pos="4680"/>
        <w:tab w:val="right" w:pos="9360"/>
      </w:tabs>
    </w:pPr>
  </w:style>
  <w:style w:type="character" w:customStyle="1" w:styleId="HeaderChar">
    <w:name w:val="Header Char"/>
    <w:basedOn w:val="DefaultParagraphFont"/>
    <w:link w:val="Header"/>
    <w:uiPriority w:val="99"/>
    <w:rsid w:val="004F1255"/>
    <w:rPr>
      <w:rFonts w:ascii="Times New Roman" w:hAnsi="Times New Roman" w:cs="Times New Roman"/>
      <w:sz w:val="24"/>
      <w:szCs w:val="24"/>
    </w:rPr>
  </w:style>
  <w:style w:type="paragraph" w:styleId="Footer">
    <w:name w:val="footer"/>
    <w:basedOn w:val="Normal"/>
    <w:link w:val="FooterChar"/>
    <w:uiPriority w:val="99"/>
    <w:unhideWhenUsed/>
    <w:rsid w:val="004F1255"/>
    <w:pPr>
      <w:tabs>
        <w:tab w:val="center" w:pos="4680"/>
        <w:tab w:val="right" w:pos="9360"/>
      </w:tabs>
    </w:pPr>
  </w:style>
  <w:style w:type="character" w:customStyle="1" w:styleId="FooterChar">
    <w:name w:val="Footer Char"/>
    <w:basedOn w:val="DefaultParagraphFont"/>
    <w:link w:val="Footer"/>
    <w:uiPriority w:val="99"/>
    <w:rsid w:val="004F125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Howell</dc:creator>
  <cp:keywords/>
  <dc:description/>
  <cp:lastModifiedBy>Debi Anderson</cp:lastModifiedBy>
  <cp:revision>7</cp:revision>
  <dcterms:created xsi:type="dcterms:W3CDTF">2015-11-04T21:35:00Z</dcterms:created>
  <dcterms:modified xsi:type="dcterms:W3CDTF">2017-08-23T13:30:00Z</dcterms:modified>
</cp:coreProperties>
</file>