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6818D" w14:textId="77777777" w:rsidR="00587253" w:rsidRPr="00901479" w:rsidRDefault="00587253">
      <w:pPr>
        <w:jc w:val="center"/>
        <w:rPr>
          <w:b/>
          <w:bCs/>
        </w:rPr>
      </w:pPr>
      <w:r w:rsidRPr="00901479">
        <w:rPr>
          <w:b/>
          <w:bCs/>
        </w:rPr>
        <w:t>UNITED STATES BANKRUPTCY COURT</w:t>
      </w:r>
    </w:p>
    <w:p w14:paraId="7414B43E" w14:textId="77777777" w:rsidR="00587253" w:rsidRPr="00901479" w:rsidRDefault="00587253">
      <w:pPr>
        <w:jc w:val="center"/>
        <w:rPr>
          <w:b/>
          <w:bCs/>
        </w:rPr>
      </w:pPr>
      <w:r w:rsidRPr="00901479">
        <w:rPr>
          <w:b/>
          <w:bCs/>
        </w:rPr>
        <w:t>EASTERN DISTRICT OF OKLAHOMA</w:t>
      </w:r>
    </w:p>
    <w:p w14:paraId="5953AD4D" w14:textId="77777777" w:rsidR="00587253" w:rsidRPr="00901479" w:rsidRDefault="00587253">
      <w:pPr>
        <w:jc w:val="center"/>
        <w:rPr>
          <w:b/>
          <w:bCs/>
        </w:rPr>
      </w:pPr>
    </w:p>
    <w:p w14:paraId="7A2C49B2" w14:textId="3BB40A93" w:rsidR="00587253" w:rsidRPr="00901479" w:rsidRDefault="00587253">
      <w:pPr>
        <w:jc w:val="center"/>
      </w:pPr>
      <w:r w:rsidRPr="00901479">
        <w:rPr>
          <w:b/>
          <w:bCs/>
        </w:rPr>
        <w:t xml:space="preserve">The Honorable </w:t>
      </w:r>
      <w:r w:rsidR="005F2AB2">
        <w:rPr>
          <w:b/>
          <w:bCs/>
        </w:rPr>
        <w:t>Paul</w:t>
      </w:r>
      <w:r w:rsidRPr="00901479">
        <w:rPr>
          <w:b/>
          <w:bCs/>
        </w:rPr>
        <w:t xml:space="preserve"> R. </w:t>
      </w:r>
      <w:r w:rsidR="005F2AB2">
        <w:rPr>
          <w:b/>
          <w:bCs/>
        </w:rPr>
        <w:t>T</w:t>
      </w:r>
      <w:r w:rsidRPr="00901479">
        <w:rPr>
          <w:b/>
          <w:bCs/>
        </w:rPr>
        <w:t>h</w:t>
      </w:r>
      <w:r w:rsidR="005F2AB2">
        <w:rPr>
          <w:b/>
          <w:bCs/>
        </w:rPr>
        <w:t>omas</w:t>
      </w:r>
    </w:p>
    <w:p w14:paraId="101432FE" w14:textId="77777777" w:rsidR="00587253" w:rsidRPr="00901479" w:rsidRDefault="00587253"/>
    <w:p w14:paraId="71F50187" w14:textId="77777777" w:rsidR="00587253" w:rsidRPr="00901479" w:rsidRDefault="00587253">
      <w:pPr>
        <w:jc w:val="center"/>
      </w:pPr>
      <w:r w:rsidRPr="00901479">
        <w:rPr>
          <w:b/>
          <w:bCs/>
        </w:rPr>
        <w:t>INSTRUCTIONS GOVERNING ADVERSARY PROCEEDINGS</w:t>
      </w:r>
    </w:p>
    <w:p w14:paraId="5F488E47" w14:textId="77777777" w:rsidR="00587253" w:rsidRPr="00901479" w:rsidRDefault="00587253"/>
    <w:p w14:paraId="7D872BE8" w14:textId="77777777" w:rsidR="00587253" w:rsidRPr="00901479" w:rsidRDefault="00587253">
      <w:pPr>
        <w:jc w:val="center"/>
        <w:rPr>
          <w:b/>
          <w:bCs/>
          <w:sz w:val="28"/>
          <w:szCs w:val="28"/>
        </w:rPr>
      </w:pPr>
      <w:r w:rsidRPr="00901479">
        <w:rPr>
          <w:b/>
          <w:bCs/>
          <w:sz w:val="28"/>
          <w:szCs w:val="28"/>
        </w:rPr>
        <w:t>PLEASE READ CAREFULLY</w:t>
      </w:r>
    </w:p>
    <w:p w14:paraId="45AC559F" w14:textId="77777777" w:rsidR="00587253" w:rsidRPr="00901479" w:rsidRDefault="00587253">
      <w:pPr>
        <w:rPr>
          <w:b/>
          <w:bCs/>
          <w:sz w:val="28"/>
          <w:szCs w:val="28"/>
        </w:rPr>
      </w:pPr>
    </w:p>
    <w:p w14:paraId="7F5D95CA" w14:textId="77777777" w:rsidR="00587253" w:rsidRPr="00901479" w:rsidRDefault="00587253">
      <w:r w:rsidRPr="00901479">
        <w:rPr>
          <w:b/>
          <w:bCs/>
        </w:rPr>
        <w:t>INTRODUCTION:</w:t>
      </w:r>
    </w:p>
    <w:p w14:paraId="44486F34" w14:textId="77777777" w:rsidR="00587253" w:rsidRPr="00901479" w:rsidRDefault="00587253"/>
    <w:p w14:paraId="29DEEB71" w14:textId="77777777" w:rsidR="00587253" w:rsidRPr="00901479" w:rsidRDefault="00587253">
      <w:pPr>
        <w:ind w:left="720"/>
        <w:jc w:val="both"/>
      </w:pPr>
      <w:r w:rsidRPr="00901479">
        <w:t>This instruction sheet is intended to give guidance to counsel involved in adversary proceedings before this Court</w:t>
      </w:r>
      <w:r w:rsidR="008D155E">
        <w:t>, from the S</w:t>
      </w:r>
      <w:r w:rsidRPr="00901479">
        <w:t>cheduling Conference through Trial. The instructions contained herein shall bind the parties as if included in the Local Rules of the Court.  Neither counsel nor the parties may deviate from the</w:t>
      </w:r>
      <w:r w:rsidR="008D155E">
        <w:t>se</w:t>
      </w:r>
      <w:r w:rsidRPr="00901479">
        <w:t xml:space="preserve"> mandatory </w:t>
      </w:r>
      <w:r w:rsidR="008D155E">
        <w:t xml:space="preserve">instructions </w:t>
      </w:r>
      <w:r w:rsidRPr="00901479">
        <w:t xml:space="preserve">without leave of the Court.  </w:t>
      </w:r>
    </w:p>
    <w:p w14:paraId="67FB27D0" w14:textId="77777777" w:rsidR="00587253" w:rsidRPr="00901479" w:rsidRDefault="00587253"/>
    <w:p w14:paraId="293347A2" w14:textId="77777777" w:rsidR="00587253" w:rsidRPr="00901479" w:rsidRDefault="00587253">
      <w:pPr>
        <w:tabs>
          <w:tab w:val="left" w:pos="-1440"/>
        </w:tabs>
        <w:ind w:left="720" w:hanging="720"/>
        <w:rPr>
          <w:b/>
          <w:bCs/>
        </w:rPr>
      </w:pPr>
      <w:r w:rsidRPr="00901479">
        <w:rPr>
          <w:b/>
          <w:bCs/>
        </w:rPr>
        <w:t>A.</w:t>
      </w:r>
      <w:r w:rsidRPr="00901479">
        <w:rPr>
          <w:b/>
          <w:bCs/>
        </w:rPr>
        <w:tab/>
        <w:t xml:space="preserve"> </w:t>
      </w:r>
      <w:r w:rsidRPr="00901479">
        <w:rPr>
          <w:b/>
          <w:bCs/>
          <w:u w:val="single"/>
        </w:rPr>
        <w:t xml:space="preserve">After Scheduling Conference and Before </w:t>
      </w:r>
      <w:r w:rsidR="003C1A2C">
        <w:rPr>
          <w:b/>
          <w:bCs/>
          <w:u w:val="single"/>
        </w:rPr>
        <w:t>Pretrial</w:t>
      </w:r>
      <w:r w:rsidRPr="00901479">
        <w:rPr>
          <w:b/>
          <w:bCs/>
          <w:u w:val="single"/>
        </w:rPr>
        <w:t xml:space="preserve"> Conference:</w:t>
      </w:r>
    </w:p>
    <w:p w14:paraId="2F4FC900" w14:textId="77777777" w:rsidR="00587253" w:rsidRPr="00901479" w:rsidRDefault="00587253"/>
    <w:p w14:paraId="22DED2DA" w14:textId="77777777" w:rsidR="00587253" w:rsidRPr="00901479" w:rsidRDefault="00587253">
      <w:pPr>
        <w:ind w:left="720"/>
        <w:jc w:val="both"/>
      </w:pPr>
      <w:r w:rsidRPr="00901479">
        <w:t xml:space="preserve">Counsel and parties shall comply with the following requirements prior to the scheduled </w:t>
      </w:r>
      <w:r w:rsidR="003C1A2C">
        <w:t>Pretrial</w:t>
      </w:r>
      <w:r w:rsidRPr="00901479">
        <w:t xml:space="preserve"> Conference:</w:t>
      </w:r>
    </w:p>
    <w:p w14:paraId="594BC478" w14:textId="77777777" w:rsidR="00587253" w:rsidRPr="00901479" w:rsidRDefault="00587253">
      <w:pPr>
        <w:jc w:val="both"/>
      </w:pPr>
    </w:p>
    <w:p w14:paraId="4ABD102D" w14:textId="77777777" w:rsidR="00587253" w:rsidRPr="00901479" w:rsidRDefault="009F280E">
      <w:pPr>
        <w:tabs>
          <w:tab w:val="left" w:pos="-1440"/>
        </w:tabs>
        <w:ind w:left="1440" w:hanging="720"/>
        <w:jc w:val="both"/>
      </w:pPr>
      <w:r>
        <w:t>1)</w:t>
      </w:r>
      <w:r>
        <w:tab/>
        <w:t>Within fourteen (14</w:t>
      </w:r>
      <w:r w:rsidR="00587253" w:rsidRPr="00901479">
        <w:t>) days after the Scheduling Conference, all cou</w:t>
      </w:r>
      <w:r w:rsidR="003C1A2C">
        <w:t>nsel shall exchange in writing p</w:t>
      </w:r>
      <w:r w:rsidR="00587253" w:rsidRPr="00901479">
        <w:t>reliminary Witness and Exhibit List</w:t>
      </w:r>
      <w:r w:rsidR="00360D38">
        <w:t>s</w:t>
      </w:r>
      <w:r w:rsidR="00587253" w:rsidRPr="00901479">
        <w:t xml:space="preserve"> for the purpose of aiding discovery.  This list shall not be a final statement of evidence to be presented at Trial, but should be exchanged in good faith.</w:t>
      </w:r>
    </w:p>
    <w:p w14:paraId="52226D5B" w14:textId="77777777" w:rsidR="00587253" w:rsidRPr="00901479" w:rsidRDefault="00587253">
      <w:pPr>
        <w:jc w:val="both"/>
      </w:pPr>
    </w:p>
    <w:p w14:paraId="0DCA2230" w14:textId="77777777" w:rsidR="00587253" w:rsidRPr="00901479" w:rsidRDefault="00587253">
      <w:pPr>
        <w:ind w:left="1440"/>
        <w:jc w:val="both"/>
      </w:pPr>
      <w:r w:rsidRPr="00901479">
        <w:t>The list of witnesses shall contain the name and address of each witness with a brief summary of anticipated testimony. The list of exhibits shall state each exhibit with specificity.</w:t>
      </w:r>
    </w:p>
    <w:p w14:paraId="1E8E5505" w14:textId="77777777" w:rsidR="00587253" w:rsidRPr="00901479" w:rsidRDefault="00587253">
      <w:pPr>
        <w:jc w:val="both"/>
      </w:pPr>
    </w:p>
    <w:p w14:paraId="55606287" w14:textId="77777777" w:rsidR="00587253" w:rsidRPr="00901479" w:rsidRDefault="00587253">
      <w:pPr>
        <w:ind w:firstLine="1440"/>
        <w:jc w:val="both"/>
      </w:pPr>
      <w:r w:rsidRPr="00901479">
        <w:t>These lists shall not be filed with the Court.</w:t>
      </w:r>
    </w:p>
    <w:p w14:paraId="6DB0BA58" w14:textId="77777777" w:rsidR="00587253" w:rsidRPr="00901479" w:rsidRDefault="00587253"/>
    <w:p w14:paraId="2FE9B1FD" w14:textId="77777777" w:rsidR="00587253" w:rsidRPr="00901479" w:rsidRDefault="00587253">
      <w:pPr>
        <w:tabs>
          <w:tab w:val="left" w:pos="-1440"/>
        </w:tabs>
        <w:ind w:left="1440" w:hanging="720"/>
        <w:jc w:val="both"/>
      </w:pPr>
      <w:r w:rsidRPr="00901479">
        <w:t xml:space="preserve">2) </w:t>
      </w:r>
      <w:r w:rsidRPr="00901479">
        <w:tab/>
        <w:t xml:space="preserve">Discovery shall be conducted within the time ordered by the Court at the Scheduling Conference.  Any request for extension of the discovery cutoff date must be made prior to the expiration of the original time set for discovery and must contain a statement of opposing counsel's acquiescence or opposition. </w:t>
      </w:r>
      <w:r w:rsidR="00D824C8">
        <w:t xml:space="preserve"> </w:t>
      </w:r>
      <w:r w:rsidRPr="00901479">
        <w:t xml:space="preserve">Discovery may be conducted by agreement of all counsel/parties beyond the time set by the Court if the continuation of discovery by agreement does not </w:t>
      </w:r>
      <w:r w:rsidR="00360D38">
        <w:t>delay the Pre</w:t>
      </w:r>
      <w:r w:rsidR="00A45531">
        <w:t>t</w:t>
      </w:r>
      <w:r w:rsidRPr="00901479">
        <w:t>rial Conference and/or Trial.</w:t>
      </w:r>
    </w:p>
    <w:p w14:paraId="335DFFAB" w14:textId="77777777" w:rsidR="00587253" w:rsidRPr="00901479" w:rsidRDefault="00587253">
      <w:pPr>
        <w:jc w:val="both"/>
      </w:pPr>
    </w:p>
    <w:p w14:paraId="382604E9" w14:textId="77777777" w:rsidR="00587253" w:rsidRPr="00901479" w:rsidRDefault="00587253">
      <w:pPr>
        <w:tabs>
          <w:tab w:val="left" w:pos="-1440"/>
        </w:tabs>
        <w:ind w:left="1440" w:hanging="720"/>
        <w:jc w:val="both"/>
      </w:pPr>
      <w:r w:rsidRPr="00901479">
        <w:t>3)</w:t>
      </w:r>
      <w:r w:rsidRPr="00901479">
        <w:tab/>
      </w:r>
      <w:r w:rsidR="00A45531">
        <w:t xml:space="preserve">Fed. R. </w:t>
      </w:r>
      <w:proofErr w:type="spellStart"/>
      <w:r w:rsidR="00A45531">
        <w:t>Bankr</w:t>
      </w:r>
      <w:proofErr w:type="spellEnd"/>
      <w:r w:rsidR="00A45531">
        <w:t xml:space="preserve">. P. 7037 shall govern discovery disputes.  The Court strongly encourages </w:t>
      </w:r>
      <w:r w:rsidR="00D30857">
        <w:t>resolution of d</w:t>
      </w:r>
      <w:r w:rsidR="00A45531">
        <w:t>i</w:t>
      </w:r>
      <w:r w:rsidR="00A45531" w:rsidRPr="00901479">
        <w:t xml:space="preserve">scovery disputes </w:t>
      </w:r>
      <w:r w:rsidR="00D30857">
        <w:t>by counsel.</w:t>
      </w:r>
    </w:p>
    <w:p w14:paraId="2597248E" w14:textId="77777777" w:rsidR="00587253" w:rsidRPr="00901479" w:rsidRDefault="00587253">
      <w:pPr>
        <w:ind w:firstLine="1440"/>
      </w:pPr>
    </w:p>
    <w:p w14:paraId="3262211F" w14:textId="77777777" w:rsidR="00587253" w:rsidRPr="00901479" w:rsidRDefault="006C0692" w:rsidP="00E66D09">
      <w:pPr>
        <w:keepNext/>
        <w:keepLines/>
        <w:widowControl/>
        <w:tabs>
          <w:tab w:val="left" w:pos="-1440"/>
        </w:tabs>
        <w:rPr>
          <w:b/>
          <w:bCs/>
        </w:rPr>
      </w:pPr>
      <w:r>
        <w:lastRenderedPageBreak/>
        <w:tab/>
      </w:r>
      <w:r w:rsidR="00587253" w:rsidRPr="00901479">
        <w:t>4)</w:t>
      </w:r>
      <w:r w:rsidR="00587253" w:rsidRPr="00901479">
        <w:tab/>
        <w:t xml:space="preserve"> </w:t>
      </w:r>
      <w:r w:rsidR="00153F0F">
        <w:rPr>
          <w:b/>
          <w:bCs/>
        </w:rPr>
        <w:t>Fourteen (14</w:t>
      </w:r>
      <w:r w:rsidR="00587253" w:rsidRPr="00901479">
        <w:rPr>
          <w:b/>
          <w:bCs/>
        </w:rPr>
        <w:t xml:space="preserve">) days prior to the </w:t>
      </w:r>
      <w:r w:rsidR="003C1A2C">
        <w:rPr>
          <w:b/>
          <w:bCs/>
        </w:rPr>
        <w:t>Pretrial</w:t>
      </w:r>
      <w:r w:rsidR="00587253" w:rsidRPr="00901479">
        <w:rPr>
          <w:b/>
          <w:bCs/>
        </w:rPr>
        <w:t xml:space="preserve"> Conference,</w:t>
      </w:r>
    </w:p>
    <w:p w14:paraId="799D6B50" w14:textId="77777777" w:rsidR="00587253" w:rsidRPr="00901479" w:rsidRDefault="00587253" w:rsidP="00E66D09">
      <w:pPr>
        <w:keepNext/>
        <w:keepLines/>
        <w:widowControl/>
      </w:pPr>
    </w:p>
    <w:p w14:paraId="272AE017" w14:textId="77777777" w:rsidR="00587253" w:rsidRPr="00901479" w:rsidRDefault="006C0692" w:rsidP="00E66D09">
      <w:pPr>
        <w:keepNext/>
        <w:keepLines/>
        <w:widowControl/>
        <w:tabs>
          <w:tab w:val="left" w:pos="-1440"/>
        </w:tabs>
        <w:ind w:left="2160" w:hanging="720"/>
      </w:pPr>
      <w:r>
        <w:t>(a)</w:t>
      </w:r>
      <w:r>
        <w:tab/>
      </w:r>
      <w:r w:rsidR="00360D38">
        <w:t>C</w:t>
      </w:r>
      <w:r w:rsidR="00587253" w:rsidRPr="00901479">
        <w:t xml:space="preserve">ounsel shall exchange FINAL </w:t>
      </w:r>
      <w:r w:rsidR="00295C5C">
        <w:t>lists of witnesses and exhibits using Local Forms 9017 -1(Witnesses) and 9017-2(Exhibits).</w:t>
      </w:r>
    </w:p>
    <w:p w14:paraId="32E387EE" w14:textId="77777777" w:rsidR="00587253" w:rsidRPr="00901479" w:rsidRDefault="00587253"/>
    <w:p w14:paraId="5DE28A6E" w14:textId="77777777" w:rsidR="00587253" w:rsidRPr="00901479" w:rsidRDefault="00587253">
      <w:pPr>
        <w:ind w:left="2160"/>
        <w:jc w:val="both"/>
      </w:pPr>
      <w:r w:rsidRPr="00901479">
        <w:t>The witness list shall contain the name and addr</w:t>
      </w:r>
      <w:r w:rsidR="006C0692">
        <w:t>ess of each witness and a brief</w:t>
      </w:r>
      <w:r w:rsidRPr="00901479">
        <w:t xml:space="preserve"> summary of the witness' anticipated testimony.</w:t>
      </w:r>
    </w:p>
    <w:p w14:paraId="56E5770D" w14:textId="77777777" w:rsidR="00587253" w:rsidRPr="00901479" w:rsidRDefault="00587253">
      <w:pPr>
        <w:jc w:val="both"/>
      </w:pPr>
    </w:p>
    <w:p w14:paraId="3C150670" w14:textId="77777777" w:rsidR="00587253" w:rsidRPr="00901479" w:rsidRDefault="00587253">
      <w:pPr>
        <w:ind w:left="2160"/>
        <w:jc w:val="both"/>
      </w:pPr>
      <w:r w:rsidRPr="00901479">
        <w:t xml:space="preserve">The exhibit list shall </w:t>
      </w:r>
      <w:r w:rsidR="009D2E29">
        <w:t xml:space="preserve">list each exhibit in sequential order of intended introduction, and shall </w:t>
      </w:r>
      <w:r w:rsidRPr="00901479">
        <w:t>specifically identify</w:t>
      </w:r>
      <w:r w:rsidR="009D2E29">
        <w:t xml:space="preserve"> each exhibit</w:t>
      </w:r>
      <w:r w:rsidRPr="00901479">
        <w:t xml:space="preserve"> </w:t>
      </w:r>
      <w:r w:rsidR="009D2E29">
        <w:t>with</w:t>
      </w:r>
      <w:r w:rsidRPr="00901479">
        <w:t xml:space="preserve"> a brief description of the intended purpose for its introduction.</w:t>
      </w:r>
    </w:p>
    <w:p w14:paraId="0DA4D2ED" w14:textId="77777777" w:rsidR="00587253" w:rsidRPr="00901479" w:rsidRDefault="00587253"/>
    <w:p w14:paraId="073C9895" w14:textId="77777777" w:rsidR="00587253" w:rsidRPr="00901479" w:rsidRDefault="00587253" w:rsidP="000D1151">
      <w:pPr>
        <w:ind w:left="2160"/>
      </w:pPr>
      <w:r w:rsidRPr="00901479">
        <w:rPr>
          <w:b/>
          <w:bCs/>
        </w:rPr>
        <w:t>These lists shall not be filed with the Clerk of the Court</w:t>
      </w:r>
      <w:r w:rsidR="000D1151">
        <w:rPr>
          <w:b/>
          <w:bCs/>
        </w:rPr>
        <w:t xml:space="preserve">, </w:t>
      </w:r>
      <w:r w:rsidR="000D1151">
        <w:rPr>
          <w:bCs/>
        </w:rPr>
        <w:t>but they shall be attached to the Pretrial Order</w:t>
      </w:r>
      <w:r w:rsidRPr="00901479">
        <w:t>.</w:t>
      </w:r>
    </w:p>
    <w:p w14:paraId="3AB62E5F" w14:textId="77777777" w:rsidR="00587253" w:rsidRPr="00901479" w:rsidRDefault="00587253"/>
    <w:p w14:paraId="7A1DCCB9" w14:textId="77777777" w:rsidR="00587253" w:rsidRPr="00901479" w:rsidRDefault="00587253">
      <w:pPr>
        <w:tabs>
          <w:tab w:val="left" w:pos="-1440"/>
        </w:tabs>
        <w:ind w:left="2160" w:hanging="720"/>
      </w:pPr>
      <w:r w:rsidRPr="00901479">
        <w:t xml:space="preserve">(b) </w:t>
      </w:r>
      <w:r w:rsidRPr="00901479">
        <w:tab/>
        <w:t xml:space="preserve">Counsel shall exchange </w:t>
      </w:r>
      <w:r w:rsidR="00D06E25">
        <w:t xml:space="preserve">marked </w:t>
      </w:r>
      <w:r w:rsidRPr="00901479">
        <w:t>copies of all exhibits anticipated for use at trial.</w:t>
      </w:r>
      <w:r w:rsidR="000D1151">
        <w:t xml:space="preserve">  Plaintiff’s exhibits shall be marked numerically.  Defendant’s exhibits shall be marked alphabetically.  </w:t>
      </w:r>
    </w:p>
    <w:p w14:paraId="6443C9B8" w14:textId="77777777" w:rsidR="00587253" w:rsidRPr="00901479" w:rsidRDefault="00587253"/>
    <w:p w14:paraId="179E8312" w14:textId="77777777" w:rsidR="00587253" w:rsidRPr="00901479" w:rsidRDefault="008D1F24">
      <w:pPr>
        <w:tabs>
          <w:tab w:val="left" w:pos="-1440"/>
        </w:tabs>
        <w:ind w:left="2160" w:hanging="720"/>
      </w:pPr>
      <w:r>
        <w:t>(</w:t>
      </w:r>
      <w:r w:rsidR="00AC1D19">
        <w:t>c</w:t>
      </w:r>
      <w:r>
        <w:t>)</w:t>
      </w:r>
      <w:r>
        <w:tab/>
        <w:t xml:space="preserve">Parties may file a </w:t>
      </w:r>
      <w:r w:rsidR="003C1A2C">
        <w:t>Pretrial</w:t>
      </w:r>
      <w:r>
        <w:t xml:space="preserve"> </w:t>
      </w:r>
      <w:r w:rsidR="00587253" w:rsidRPr="00901479">
        <w:t xml:space="preserve">Memorandum </w:t>
      </w:r>
      <w:r>
        <w:t xml:space="preserve">as an aid to the </w:t>
      </w:r>
      <w:r w:rsidR="00E26796">
        <w:t>Court</w:t>
      </w:r>
      <w:r>
        <w:t xml:space="preserve"> in </w:t>
      </w:r>
      <w:r w:rsidR="00153F0F">
        <w:t>preparing</w:t>
      </w:r>
      <w:r>
        <w:t xml:space="preserve"> for the </w:t>
      </w:r>
      <w:r w:rsidR="003C1A2C">
        <w:t>Pretrial</w:t>
      </w:r>
      <w:r w:rsidR="004E4212">
        <w:t xml:space="preserve"> C</w:t>
      </w:r>
      <w:r w:rsidR="00FB4C3A">
        <w:t>onference.</w:t>
      </w:r>
    </w:p>
    <w:p w14:paraId="3716FA3E" w14:textId="77777777" w:rsidR="00587253" w:rsidRPr="00901479" w:rsidRDefault="00587253"/>
    <w:p w14:paraId="078AF8EA" w14:textId="77777777" w:rsidR="00587253" w:rsidRDefault="00587253">
      <w:pPr>
        <w:tabs>
          <w:tab w:val="left" w:pos="-1440"/>
        </w:tabs>
        <w:ind w:left="720" w:hanging="720"/>
        <w:rPr>
          <w:b/>
          <w:bCs/>
          <w:u w:val="single"/>
        </w:rPr>
      </w:pPr>
      <w:r w:rsidRPr="00901479">
        <w:rPr>
          <w:b/>
          <w:bCs/>
        </w:rPr>
        <w:t>B.</w:t>
      </w:r>
      <w:r w:rsidRPr="00901479">
        <w:rPr>
          <w:b/>
          <w:bCs/>
        </w:rPr>
        <w:tab/>
      </w:r>
      <w:r w:rsidR="003C1A2C">
        <w:rPr>
          <w:b/>
          <w:bCs/>
          <w:u w:val="single"/>
        </w:rPr>
        <w:t>Pretrial</w:t>
      </w:r>
      <w:r w:rsidRPr="00901479">
        <w:rPr>
          <w:b/>
          <w:bCs/>
          <w:u w:val="single"/>
        </w:rPr>
        <w:t xml:space="preserve"> Order:</w:t>
      </w:r>
    </w:p>
    <w:p w14:paraId="797BDB0F" w14:textId="77777777" w:rsidR="00AC1D19" w:rsidRDefault="00AC1D19">
      <w:pPr>
        <w:tabs>
          <w:tab w:val="left" w:pos="-1440"/>
        </w:tabs>
        <w:ind w:left="720" w:hanging="720"/>
      </w:pPr>
    </w:p>
    <w:p w14:paraId="1F8FB52E" w14:textId="77777777" w:rsidR="00AC1D19" w:rsidRDefault="00100CF1" w:rsidP="001A3FF9">
      <w:pPr>
        <w:tabs>
          <w:tab w:val="left" w:pos="-1440"/>
        </w:tabs>
        <w:ind w:left="720"/>
      </w:pPr>
      <w:r>
        <w:rPr>
          <w:b/>
        </w:rPr>
        <w:t>Seven (7) days prior to the P</w:t>
      </w:r>
      <w:r w:rsidR="00AC1D19">
        <w:rPr>
          <w:b/>
        </w:rPr>
        <w:t xml:space="preserve">retrial Conference, </w:t>
      </w:r>
      <w:r w:rsidR="001A3FF9">
        <w:t>c</w:t>
      </w:r>
      <w:r w:rsidR="00AC1D19" w:rsidRPr="00901479">
        <w:t xml:space="preserve">ounsel shall </w:t>
      </w:r>
      <w:r w:rsidR="001A3FF9">
        <w:t xml:space="preserve">electronically </w:t>
      </w:r>
      <w:r w:rsidR="00AC1D19" w:rsidRPr="00901479">
        <w:t xml:space="preserve">submit to the Court a </w:t>
      </w:r>
      <w:r w:rsidR="00AC1D19">
        <w:t>Pretrial</w:t>
      </w:r>
      <w:r w:rsidR="00AC1D19" w:rsidRPr="00901479">
        <w:t xml:space="preserve"> Order using Local Form </w:t>
      </w:r>
      <w:r w:rsidR="00FB4C3A">
        <w:t>9072-1(C)</w:t>
      </w:r>
      <w:r w:rsidR="00AC1D19" w:rsidRPr="00901479">
        <w:t xml:space="preserve">.  </w:t>
      </w:r>
    </w:p>
    <w:p w14:paraId="67265A62" w14:textId="77777777" w:rsidR="00AC1D19" w:rsidRPr="00901479" w:rsidRDefault="00AC1D19">
      <w:pPr>
        <w:tabs>
          <w:tab w:val="left" w:pos="-1440"/>
        </w:tabs>
        <w:ind w:left="720" w:hanging="720"/>
      </w:pPr>
    </w:p>
    <w:p w14:paraId="4566560A" w14:textId="77777777" w:rsidR="00587253" w:rsidRPr="00901479" w:rsidRDefault="00587253">
      <w:pPr>
        <w:ind w:left="720"/>
        <w:jc w:val="both"/>
      </w:pPr>
      <w:r w:rsidRPr="00901479">
        <w:t xml:space="preserve">The </w:t>
      </w:r>
      <w:r w:rsidR="003C1A2C">
        <w:t>Pretrial</w:t>
      </w:r>
      <w:r w:rsidRPr="00901479">
        <w:t xml:space="preserve"> Order will control the course of the trial</w:t>
      </w:r>
      <w:r w:rsidR="0015601D">
        <w:t xml:space="preserve">.  </w:t>
      </w:r>
      <w:r w:rsidR="00275558" w:rsidRPr="00901479">
        <w:t xml:space="preserve">It shall be the responsibility of counsel for the Plaintiff to prepare the </w:t>
      </w:r>
      <w:r w:rsidR="00275558">
        <w:t>initial draft of a proposed pretrial order with the cooperation and input of other counsel. The Pretrial</w:t>
      </w:r>
      <w:r w:rsidR="00275558" w:rsidRPr="00901479">
        <w:t xml:space="preserve"> Order </w:t>
      </w:r>
      <w:r w:rsidR="00275558">
        <w:t xml:space="preserve">shall be the product of cooperation of all parties and shall be signed by all parties as an agreed pretrial order unless otherwise directed by the Court.  </w:t>
      </w:r>
      <w:r w:rsidR="0015601D">
        <w:t xml:space="preserve">Once approved by the Court, it </w:t>
      </w:r>
      <w:r w:rsidRPr="00901479">
        <w:t xml:space="preserve">may not be amended </w:t>
      </w:r>
      <w:r w:rsidR="00275558">
        <w:t>without</w:t>
      </w:r>
      <w:r w:rsidRPr="00901479">
        <w:t xml:space="preserve"> authorization </w:t>
      </w:r>
      <w:r w:rsidR="00275558">
        <w:t>of</w:t>
      </w:r>
      <w:r w:rsidRPr="00901479">
        <w:t xml:space="preserve"> the Court. </w:t>
      </w:r>
    </w:p>
    <w:p w14:paraId="01FFA1D1" w14:textId="77777777" w:rsidR="00587253" w:rsidRPr="00901479" w:rsidRDefault="00587253"/>
    <w:p w14:paraId="46EF7CC8" w14:textId="77777777" w:rsidR="00587253" w:rsidRPr="00901479" w:rsidRDefault="00587253"/>
    <w:p w14:paraId="6C92E4CA" w14:textId="77777777" w:rsidR="00587253" w:rsidRPr="00901479" w:rsidRDefault="00587253">
      <w:pPr>
        <w:tabs>
          <w:tab w:val="left" w:pos="-1440"/>
        </w:tabs>
        <w:ind w:left="720" w:hanging="720"/>
      </w:pPr>
      <w:r w:rsidRPr="00901479">
        <w:rPr>
          <w:b/>
          <w:bCs/>
        </w:rPr>
        <w:t>C.</w:t>
      </w:r>
      <w:r w:rsidRPr="00901479">
        <w:rPr>
          <w:b/>
          <w:bCs/>
        </w:rPr>
        <w:tab/>
      </w:r>
      <w:r w:rsidR="003C1A2C">
        <w:rPr>
          <w:b/>
          <w:bCs/>
          <w:u w:val="single"/>
        </w:rPr>
        <w:t>Pretrial</w:t>
      </w:r>
      <w:r w:rsidRPr="00901479">
        <w:rPr>
          <w:b/>
          <w:bCs/>
          <w:u w:val="single"/>
        </w:rPr>
        <w:t xml:space="preserve"> Conference:</w:t>
      </w:r>
    </w:p>
    <w:p w14:paraId="5A600BF2" w14:textId="77777777" w:rsidR="00587253" w:rsidRPr="00901479" w:rsidRDefault="00587253"/>
    <w:p w14:paraId="31B738C7" w14:textId="77777777" w:rsidR="00587253" w:rsidRPr="00901479" w:rsidRDefault="00587253">
      <w:pPr>
        <w:ind w:left="720"/>
        <w:jc w:val="both"/>
      </w:pPr>
      <w:r w:rsidRPr="00901479">
        <w:t xml:space="preserve">The </w:t>
      </w:r>
      <w:r w:rsidR="003C1A2C">
        <w:t>Pretrial</w:t>
      </w:r>
      <w:r w:rsidRPr="00901479">
        <w:t xml:space="preserve"> Conference will be utilized to narrow all issues, be they legal or factual, and facilitate the effective organization of the case in anticipation of trial. Counsel who will conduct the trial shall attend the </w:t>
      </w:r>
      <w:r w:rsidR="003C1A2C">
        <w:t>Pretrial</w:t>
      </w:r>
      <w:r w:rsidRPr="00901479">
        <w:t xml:space="preserve"> Conference. Failure to appear, an unprepared appearance, or a failure to participate in good faith may result in dismissal or sanctions including striking pleadings, default judgments, assessment of expenses, or such other relief the Court may deem appropriate.</w:t>
      </w:r>
    </w:p>
    <w:p w14:paraId="5D09F96A" w14:textId="77777777" w:rsidR="00587253" w:rsidRPr="00901479" w:rsidRDefault="00587253"/>
    <w:p w14:paraId="62B25084" w14:textId="77777777" w:rsidR="00587253" w:rsidRPr="00901479" w:rsidRDefault="00587253">
      <w:pPr>
        <w:ind w:firstLine="720"/>
      </w:pPr>
      <w:r w:rsidRPr="00901479">
        <w:t xml:space="preserve">At the </w:t>
      </w:r>
      <w:r w:rsidR="003C1A2C">
        <w:t>Pretrial</w:t>
      </w:r>
      <w:r w:rsidRPr="00901479">
        <w:t xml:space="preserve"> Conference, counsel shall be prepared to discuss:</w:t>
      </w:r>
    </w:p>
    <w:p w14:paraId="6DC7BF34" w14:textId="77777777" w:rsidR="00587253" w:rsidRPr="00901479" w:rsidRDefault="00587253"/>
    <w:p w14:paraId="22FF1345" w14:textId="77777777" w:rsidR="00587253" w:rsidRPr="00901479" w:rsidRDefault="006124C9">
      <w:pPr>
        <w:tabs>
          <w:tab w:val="left" w:pos="-1440"/>
        </w:tabs>
        <w:ind w:left="1440" w:hanging="720"/>
      </w:pPr>
      <w:r>
        <w:t xml:space="preserve">1) </w:t>
      </w:r>
      <w:r>
        <w:tab/>
        <w:t>t</w:t>
      </w:r>
      <w:r w:rsidR="00587253" w:rsidRPr="00901479">
        <w:t xml:space="preserve">he elimination of unnecessary claims and </w:t>
      </w:r>
      <w:proofErr w:type="gramStart"/>
      <w:r w:rsidR="00587253" w:rsidRPr="00901479">
        <w:t>defenses;</w:t>
      </w:r>
      <w:proofErr w:type="gramEnd"/>
    </w:p>
    <w:p w14:paraId="2E930EC4" w14:textId="77777777" w:rsidR="00587253" w:rsidRPr="00901479" w:rsidRDefault="00587253">
      <w:pPr>
        <w:ind w:left="720"/>
      </w:pPr>
    </w:p>
    <w:p w14:paraId="5AAA40BB" w14:textId="77777777" w:rsidR="00587253" w:rsidRPr="00901479" w:rsidRDefault="006124C9">
      <w:pPr>
        <w:tabs>
          <w:tab w:val="left" w:pos="-1440"/>
        </w:tabs>
        <w:ind w:left="1440" w:hanging="720"/>
      </w:pPr>
      <w:r>
        <w:t xml:space="preserve">2) </w:t>
      </w:r>
      <w:r>
        <w:tab/>
        <w:t>t</w:t>
      </w:r>
      <w:r w:rsidR="00587253" w:rsidRPr="00901479">
        <w:t xml:space="preserve">he possibility of stipulations and admissions of </w:t>
      </w:r>
      <w:proofErr w:type="gramStart"/>
      <w:r w:rsidR="00587253" w:rsidRPr="00901479">
        <w:t>fact;</w:t>
      </w:r>
      <w:proofErr w:type="gramEnd"/>
    </w:p>
    <w:p w14:paraId="5082235E" w14:textId="77777777" w:rsidR="00587253" w:rsidRPr="00901479" w:rsidRDefault="00587253">
      <w:pPr>
        <w:ind w:left="720"/>
      </w:pPr>
    </w:p>
    <w:p w14:paraId="2B93BA65" w14:textId="77777777" w:rsidR="00587253" w:rsidRPr="00901479" w:rsidRDefault="006124C9">
      <w:pPr>
        <w:tabs>
          <w:tab w:val="left" w:pos="-1440"/>
        </w:tabs>
        <w:ind w:left="1440" w:hanging="720"/>
      </w:pPr>
      <w:r>
        <w:t xml:space="preserve">3) </w:t>
      </w:r>
      <w:r>
        <w:tab/>
        <w:t>t</w:t>
      </w:r>
      <w:r w:rsidR="00587253" w:rsidRPr="00901479">
        <w:t xml:space="preserve">he elimination of unnecessary proof and cumulative </w:t>
      </w:r>
      <w:proofErr w:type="gramStart"/>
      <w:r w:rsidR="00587253" w:rsidRPr="00901479">
        <w:t>evidence;</w:t>
      </w:r>
      <w:proofErr w:type="gramEnd"/>
    </w:p>
    <w:p w14:paraId="5D628816" w14:textId="77777777" w:rsidR="00587253" w:rsidRPr="00901479" w:rsidRDefault="00587253">
      <w:pPr>
        <w:ind w:left="720"/>
      </w:pPr>
    </w:p>
    <w:p w14:paraId="280B9434" w14:textId="77777777" w:rsidR="00587253" w:rsidRPr="00901479" w:rsidRDefault="00587253">
      <w:pPr>
        <w:ind w:left="720"/>
        <w:sectPr w:rsidR="00587253" w:rsidRPr="00901479">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900" w:bottom="1440" w:left="1260" w:header="1440" w:footer="1440" w:gutter="0"/>
          <w:cols w:space="720"/>
          <w:noEndnote/>
        </w:sectPr>
      </w:pPr>
    </w:p>
    <w:p w14:paraId="5F414B0E" w14:textId="77777777" w:rsidR="00587253" w:rsidRPr="00901479" w:rsidRDefault="006124C9">
      <w:pPr>
        <w:tabs>
          <w:tab w:val="left" w:pos="-1440"/>
        </w:tabs>
        <w:ind w:left="1440" w:hanging="720"/>
        <w:jc w:val="both"/>
      </w:pPr>
      <w:r>
        <w:t xml:space="preserve">4) </w:t>
      </w:r>
      <w:r>
        <w:tab/>
        <w:t>e</w:t>
      </w:r>
      <w:r w:rsidR="00587253" w:rsidRPr="00901479">
        <w:t>xhibits and witnesses, the necessity for same, the potential for stipulation of admission, stipulation of qualification of experts, the potential for stipulation of content or testimony thus eliminating need for introduction of physical exhibit into evidence or of examining witness at trial;</w:t>
      </w:r>
    </w:p>
    <w:p w14:paraId="66E952D1" w14:textId="77777777" w:rsidR="00587253" w:rsidRPr="00901479" w:rsidRDefault="00587253"/>
    <w:p w14:paraId="201B09FF" w14:textId="77777777" w:rsidR="00587253" w:rsidRPr="00901479" w:rsidRDefault="006124C9">
      <w:pPr>
        <w:tabs>
          <w:tab w:val="left" w:pos="-1440"/>
        </w:tabs>
        <w:ind w:left="1440" w:hanging="720"/>
        <w:jc w:val="both"/>
      </w:pPr>
      <w:r>
        <w:t xml:space="preserve">5) </w:t>
      </w:r>
      <w:r>
        <w:tab/>
        <w:t>d</w:t>
      </w:r>
      <w:r w:rsidR="00587253" w:rsidRPr="00901479">
        <w:t xml:space="preserve">isposition of pending matters, including trailing motions, the necessity and admissibility of deposition testimony at </w:t>
      </w:r>
      <w:proofErr w:type="gramStart"/>
      <w:r w:rsidR="00587253" w:rsidRPr="00901479">
        <w:t>trial;</w:t>
      </w:r>
      <w:proofErr w:type="gramEnd"/>
    </w:p>
    <w:p w14:paraId="485B4EF5" w14:textId="77777777" w:rsidR="00587253" w:rsidRPr="00901479" w:rsidRDefault="00587253">
      <w:pPr>
        <w:ind w:left="720"/>
        <w:jc w:val="both"/>
      </w:pPr>
    </w:p>
    <w:p w14:paraId="71F0E63E" w14:textId="77777777" w:rsidR="00587253" w:rsidRPr="00901479" w:rsidRDefault="006124C9">
      <w:pPr>
        <w:tabs>
          <w:tab w:val="left" w:pos="-1440"/>
        </w:tabs>
        <w:ind w:left="1440" w:hanging="720"/>
        <w:jc w:val="both"/>
      </w:pPr>
      <w:r>
        <w:t xml:space="preserve">6) </w:t>
      </w:r>
      <w:r>
        <w:tab/>
        <w:t>a</w:t>
      </w:r>
      <w:r w:rsidR="00587253" w:rsidRPr="00901479">
        <w:t xml:space="preserve">ny other appropriate matters in need of resolution in order to effectuate </w:t>
      </w:r>
      <w:proofErr w:type="gramStart"/>
      <w:r w:rsidR="00587253" w:rsidRPr="00901479">
        <w:t>trial;</w:t>
      </w:r>
      <w:proofErr w:type="gramEnd"/>
    </w:p>
    <w:p w14:paraId="41BDBF2D" w14:textId="77777777" w:rsidR="00587253" w:rsidRPr="00901479" w:rsidRDefault="00587253">
      <w:pPr>
        <w:ind w:left="720"/>
        <w:jc w:val="both"/>
      </w:pPr>
    </w:p>
    <w:p w14:paraId="275BF57E" w14:textId="77777777" w:rsidR="00587253" w:rsidRPr="00901479" w:rsidRDefault="006124C9">
      <w:pPr>
        <w:tabs>
          <w:tab w:val="left" w:pos="-1440"/>
        </w:tabs>
        <w:ind w:left="1440" w:hanging="720"/>
      </w:pPr>
      <w:r>
        <w:t xml:space="preserve">7) </w:t>
      </w:r>
      <w:r>
        <w:tab/>
        <w:t>p</w:t>
      </w:r>
      <w:r w:rsidR="00587253" w:rsidRPr="00901479">
        <w:t xml:space="preserve">otential trial </w:t>
      </w:r>
      <w:proofErr w:type="gramStart"/>
      <w:r w:rsidR="00587253" w:rsidRPr="00901479">
        <w:t>dat</w:t>
      </w:r>
      <w:r>
        <w:t>es</w:t>
      </w:r>
      <w:r w:rsidR="00587253" w:rsidRPr="00901479">
        <w:t>;</w:t>
      </w:r>
      <w:proofErr w:type="gramEnd"/>
    </w:p>
    <w:p w14:paraId="0DE5BBF1" w14:textId="77777777" w:rsidR="00587253" w:rsidRPr="00901479" w:rsidRDefault="00587253">
      <w:pPr>
        <w:ind w:left="720"/>
      </w:pPr>
    </w:p>
    <w:p w14:paraId="4167C5DF" w14:textId="77777777" w:rsidR="00587253" w:rsidRPr="00901479" w:rsidRDefault="006124C9">
      <w:pPr>
        <w:tabs>
          <w:tab w:val="left" w:pos="-1440"/>
        </w:tabs>
        <w:ind w:left="1440" w:hanging="720"/>
      </w:pPr>
      <w:r>
        <w:t xml:space="preserve">8) </w:t>
      </w:r>
      <w:r>
        <w:tab/>
        <w:t>t</w:t>
      </w:r>
      <w:r w:rsidR="00587253" w:rsidRPr="00901479">
        <w:t xml:space="preserve">he necessity for Trial </w:t>
      </w:r>
      <w:proofErr w:type="gramStart"/>
      <w:r w:rsidR="00587253" w:rsidRPr="00901479">
        <w:t>briefs;</w:t>
      </w:r>
      <w:proofErr w:type="gramEnd"/>
    </w:p>
    <w:p w14:paraId="451ED421" w14:textId="77777777" w:rsidR="00587253" w:rsidRPr="00901479" w:rsidRDefault="00587253">
      <w:pPr>
        <w:ind w:left="720"/>
      </w:pPr>
    </w:p>
    <w:p w14:paraId="4ABCC0D7" w14:textId="77777777" w:rsidR="00587253" w:rsidRDefault="006124C9">
      <w:pPr>
        <w:tabs>
          <w:tab w:val="left" w:pos="-1440"/>
        </w:tabs>
        <w:ind w:left="1440" w:hanging="720"/>
        <w:jc w:val="both"/>
      </w:pPr>
      <w:r>
        <w:t xml:space="preserve">9) </w:t>
      </w:r>
      <w:r>
        <w:tab/>
        <w:t>t</w:t>
      </w:r>
      <w:r w:rsidR="00587253" w:rsidRPr="00901479">
        <w:t xml:space="preserve">he necessity for the submission of proposed Findings of Fact and Conclusions of </w:t>
      </w:r>
      <w:proofErr w:type="gramStart"/>
      <w:r w:rsidR="00587253" w:rsidRPr="00901479">
        <w:t>Law</w:t>
      </w:r>
      <w:r>
        <w:t>;</w:t>
      </w:r>
      <w:proofErr w:type="gramEnd"/>
    </w:p>
    <w:p w14:paraId="463EE38D" w14:textId="77777777" w:rsidR="000734BF" w:rsidRDefault="000734BF">
      <w:pPr>
        <w:tabs>
          <w:tab w:val="left" w:pos="-1440"/>
        </w:tabs>
        <w:ind w:left="1440" w:hanging="720"/>
        <w:jc w:val="both"/>
      </w:pPr>
    </w:p>
    <w:p w14:paraId="75AC8431" w14:textId="77777777" w:rsidR="000734BF" w:rsidRPr="00901479" w:rsidRDefault="006124C9">
      <w:pPr>
        <w:tabs>
          <w:tab w:val="left" w:pos="-1440"/>
        </w:tabs>
        <w:ind w:left="1440" w:hanging="720"/>
        <w:jc w:val="both"/>
      </w:pPr>
      <w:r>
        <w:t>10).</w:t>
      </w:r>
      <w:r>
        <w:tab/>
        <w:t>t</w:t>
      </w:r>
      <w:r w:rsidR="000734BF">
        <w:t>he possibility of settlement.</w:t>
      </w:r>
    </w:p>
    <w:p w14:paraId="7658422F" w14:textId="77777777" w:rsidR="00587253" w:rsidRPr="00901479" w:rsidRDefault="00587253">
      <w:pPr>
        <w:ind w:left="720"/>
        <w:jc w:val="both"/>
      </w:pPr>
    </w:p>
    <w:p w14:paraId="32F004FA" w14:textId="77777777" w:rsidR="00587253" w:rsidRPr="00901479" w:rsidRDefault="00587253">
      <w:pPr>
        <w:tabs>
          <w:tab w:val="left" w:pos="-1440"/>
        </w:tabs>
        <w:ind w:left="720" w:hanging="720"/>
        <w:rPr>
          <w:u w:val="single"/>
        </w:rPr>
      </w:pPr>
      <w:r w:rsidRPr="00901479">
        <w:rPr>
          <w:b/>
          <w:bCs/>
        </w:rPr>
        <w:t>D.</w:t>
      </w:r>
      <w:r w:rsidRPr="00901479">
        <w:rPr>
          <w:b/>
          <w:bCs/>
        </w:rPr>
        <w:tab/>
        <w:t xml:space="preserve"> </w:t>
      </w:r>
      <w:r w:rsidRPr="00901479">
        <w:rPr>
          <w:b/>
          <w:bCs/>
          <w:u w:val="single"/>
        </w:rPr>
        <w:t>Trial:</w:t>
      </w:r>
    </w:p>
    <w:p w14:paraId="3CFBC70F" w14:textId="77777777" w:rsidR="00587253" w:rsidRPr="00901479" w:rsidRDefault="00587253"/>
    <w:p w14:paraId="221054EE" w14:textId="77777777" w:rsidR="00587253" w:rsidRPr="00901479" w:rsidRDefault="00587253">
      <w:pPr>
        <w:ind w:left="720"/>
        <w:jc w:val="both"/>
      </w:pPr>
      <w:r w:rsidRPr="00901479">
        <w:t xml:space="preserve">Trial shall be conducted at the date and time prescribed by the Court at the </w:t>
      </w:r>
      <w:r w:rsidR="003C1A2C">
        <w:t>Pretrial</w:t>
      </w:r>
      <w:r w:rsidRPr="00901479">
        <w:t xml:space="preserve"> Conference. The following instructions shall govern the conduct of the parties at trial:</w:t>
      </w:r>
    </w:p>
    <w:p w14:paraId="6796F710" w14:textId="77777777" w:rsidR="00587253" w:rsidRPr="00901479" w:rsidRDefault="00587253">
      <w:pPr>
        <w:ind w:left="720"/>
        <w:jc w:val="both"/>
      </w:pPr>
    </w:p>
    <w:p w14:paraId="25912164" w14:textId="77777777" w:rsidR="00587253" w:rsidRPr="00901479" w:rsidRDefault="00587253">
      <w:pPr>
        <w:tabs>
          <w:tab w:val="left" w:pos="-1440"/>
        </w:tabs>
        <w:ind w:left="1440" w:hanging="720"/>
        <w:jc w:val="both"/>
      </w:pPr>
      <w:r w:rsidRPr="00901479">
        <w:t>1)</w:t>
      </w:r>
      <w:r w:rsidRPr="00901479">
        <w:tab/>
      </w:r>
      <w:r w:rsidRPr="00901479">
        <w:rPr>
          <w:b/>
          <w:bCs/>
        </w:rPr>
        <w:t xml:space="preserve">Seven (7) days </w:t>
      </w:r>
      <w:r w:rsidRPr="00901479">
        <w:t xml:space="preserve">prior to the trial, counsel shall </w:t>
      </w:r>
      <w:r w:rsidR="001871AB">
        <w:t>provide two (2) sets of exhibits to the Judge.  These may be mailed or hand-delivered.</w:t>
      </w:r>
    </w:p>
    <w:p w14:paraId="4BBAC77A" w14:textId="77777777" w:rsidR="00587253" w:rsidRPr="00901479" w:rsidRDefault="00587253"/>
    <w:p w14:paraId="57837E77" w14:textId="77777777" w:rsidR="00587253" w:rsidRPr="00901479" w:rsidRDefault="00587253">
      <w:pPr>
        <w:tabs>
          <w:tab w:val="left" w:pos="-1440"/>
        </w:tabs>
        <w:ind w:left="1440" w:hanging="720"/>
        <w:jc w:val="both"/>
      </w:pPr>
      <w:r w:rsidRPr="00901479">
        <w:t>2)</w:t>
      </w:r>
      <w:r w:rsidRPr="00901479">
        <w:tab/>
        <w:t>During the trial</w:t>
      </w:r>
      <w:r w:rsidR="008D1F24">
        <w:t>, exhibits may</w:t>
      </w:r>
      <w:r w:rsidRPr="00901479">
        <w:t xml:space="preserve"> be introduced into evidence using the </w:t>
      </w:r>
      <w:r w:rsidR="006C0692" w:rsidRPr="00901479">
        <w:t>Court’s</w:t>
      </w:r>
      <w:r w:rsidRPr="00901479">
        <w:t xml:space="preserve"> Digital Evidence Presentation System.</w:t>
      </w:r>
      <w:r w:rsidRPr="00901479">
        <w:rPr>
          <w:rStyle w:val="FootnoteReference"/>
          <w:vertAlign w:val="superscript"/>
        </w:rPr>
        <w:footnoteReference w:id="1"/>
      </w:r>
      <w:r w:rsidRPr="00901479">
        <w:t xml:space="preserve">   Copies of the exhibits shall be </w:t>
      </w:r>
      <w:r w:rsidR="006C0692">
        <w:t>accepted by the Court Recording</w:t>
      </w:r>
      <w:r w:rsidRPr="00901479">
        <w:t xml:space="preserve"> </w:t>
      </w:r>
      <w:r w:rsidR="001871AB">
        <w:t>Deputy</w:t>
      </w:r>
      <w:r w:rsidRPr="00901479">
        <w:t xml:space="preserve"> upon admission and will not be returned to counsel. Counsel is responsible for ensuring that the record is complete </w:t>
      </w:r>
      <w:r w:rsidR="001871AB">
        <w:t xml:space="preserve">by </w:t>
      </w:r>
      <w:r w:rsidRPr="00901479">
        <w:t xml:space="preserve">providing the Court Recording Deputy </w:t>
      </w:r>
      <w:r w:rsidR="001871AB">
        <w:t xml:space="preserve">with </w:t>
      </w:r>
      <w:r w:rsidRPr="00901479">
        <w:t>all admitted exhibits before the conclusion of the trial</w:t>
      </w:r>
      <w:r w:rsidR="001871AB">
        <w:t>.</w:t>
      </w:r>
    </w:p>
    <w:p w14:paraId="6A9791B1" w14:textId="77777777" w:rsidR="00587253" w:rsidRPr="00901479" w:rsidRDefault="00587253"/>
    <w:p w14:paraId="53BD13CF" w14:textId="77777777" w:rsidR="00587253" w:rsidRPr="00901479" w:rsidRDefault="00587253" w:rsidP="00731C81">
      <w:pPr>
        <w:keepNext/>
        <w:widowControl/>
        <w:tabs>
          <w:tab w:val="left" w:pos="-1440"/>
        </w:tabs>
        <w:ind w:left="1440" w:hanging="720"/>
        <w:jc w:val="both"/>
      </w:pPr>
      <w:r w:rsidRPr="00901479">
        <w:t>3)</w:t>
      </w:r>
      <w:r w:rsidRPr="00901479">
        <w:tab/>
        <w:t>If the parties have stipulated to the admission of exhibits, the parties shall so inform the Court at trial. B</w:t>
      </w:r>
      <w:r w:rsidR="001871AB">
        <w:t>efore conclusion of the trial, c</w:t>
      </w:r>
      <w:r w:rsidRPr="00901479">
        <w:t xml:space="preserve">ounsel are responsible for ensuring that the record is complete </w:t>
      </w:r>
      <w:r w:rsidR="008D1F24">
        <w:t xml:space="preserve">by </w:t>
      </w:r>
      <w:r w:rsidRPr="00901479">
        <w:t xml:space="preserve">providing the Court Recording Deputy with all exhibits </w:t>
      </w:r>
      <w:r w:rsidR="001871AB">
        <w:t>admitted by stipulation</w:t>
      </w:r>
      <w:r w:rsidR="00561032">
        <w:t>.</w:t>
      </w:r>
    </w:p>
    <w:p w14:paraId="17ADC43E" w14:textId="77777777" w:rsidR="00587253" w:rsidRPr="00901479" w:rsidRDefault="00587253">
      <w:pPr>
        <w:tabs>
          <w:tab w:val="left" w:pos="-1440"/>
        </w:tabs>
        <w:ind w:left="1440" w:hanging="720"/>
        <w:jc w:val="both"/>
        <w:sectPr w:rsidR="00587253" w:rsidRPr="00901479">
          <w:type w:val="continuous"/>
          <w:pgSz w:w="12240" w:h="15840"/>
          <w:pgMar w:top="1440" w:right="900" w:bottom="1440" w:left="1260" w:header="1440" w:footer="1440" w:gutter="0"/>
          <w:cols w:space="720"/>
          <w:noEndnote/>
        </w:sectPr>
      </w:pPr>
    </w:p>
    <w:p w14:paraId="004E426A" w14:textId="77777777" w:rsidR="00587253" w:rsidRPr="00901479" w:rsidRDefault="00587253">
      <w:pPr>
        <w:ind w:left="720"/>
        <w:jc w:val="both"/>
      </w:pPr>
    </w:p>
    <w:p w14:paraId="55567F59" w14:textId="77777777" w:rsidR="00587253" w:rsidRPr="00901479" w:rsidRDefault="00587253">
      <w:pPr>
        <w:tabs>
          <w:tab w:val="left" w:pos="-1440"/>
        </w:tabs>
        <w:ind w:left="1440" w:hanging="720"/>
        <w:jc w:val="both"/>
      </w:pPr>
      <w:r w:rsidRPr="00901479">
        <w:t>4)</w:t>
      </w:r>
      <w:r w:rsidRPr="00901479">
        <w:tab/>
        <w:t>Counsel shall have prepared the exhibits in sequential order of intended introduction at trial prior to the time scheduled for trial.  Failure to properly prepare for trial could result in sanctions against said counsel.</w:t>
      </w:r>
    </w:p>
    <w:p w14:paraId="726064EE" w14:textId="77777777" w:rsidR="00587253" w:rsidRPr="00901479" w:rsidRDefault="00587253"/>
    <w:p w14:paraId="770CE064" w14:textId="77777777" w:rsidR="00587253" w:rsidRPr="00901479" w:rsidRDefault="00587253">
      <w:pPr>
        <w:tabs>
          <w:tab w:val="left" w:pos="-1440"/>
        </w:tabs>
        <w:ind w:left="720" w:hanging="720"/>
      </w:pPr>
      <w:r w:rsidRPr="00901479">
        <w:rPr>
          <w:b/>
          <w:bCs/>
        </w:rPr>
        <w:t xml:space="preserve">E. </w:t>
      </w:r>
      <w:r w:rsidRPr="00901479">
        <w:rPr>
          <w:b/>
          <w:bCs/>
        </w:rPr>
        <w:tab/>
      </w:r>
      <w:r w:rsidRPr="00901479">
        <w:rPr>
          <w:b/>
          <w:bCs/>
          <w:u w:val="single"/>
        </w:rPr>
        <w:t>Record of the Trial:</w:t>
      </w:r>
    </w:p>
    <w:p w14:paraId="440945C1" w14:textId="77777777" w:rsidR="00587253" w:rsidRPr="00901479" w:rsidRDefault="00587253"/>
    <w:p w14:paraId="32C5C678" w14:textId="77777777" w:rsidR="00587253" w:rsidRPr="00901479" w:rsidRDefault="00587253">
      <w:pPr>
        <w:jc w:val="both"/>
      </w:pPr>
      <w:r w:rsidRPr="00901479">
        <w:t>The official record of the trial is taken by digital media (FTR) recording. Microphones are placed at strategic locations in the Courtroom. Counsel can take a number of steps to facilitate the record taking in the Courtroom:</w:t>
      </w:r>
    </w:p>
    <w:p w14:paraId="685BBCC3" w14:textId="77777777" w:rsidR="00587253" w:rsidRPr="00901479" w:rsidRDefault="00587253"/>
    <w:p w14:paraId="22657682" w14:textId="77777777" w:rsidR="00587253" w:rsidRPr="00901479" w:rsidRDefault="00587253">
      <w:pPr>
        <w:tabs>
          <w:tab w:val="left" w:pos="-1440"/>
        </w:tabs>
        <w:ind w:left="1440" w:hanging="720"/>
        <w:jc w:val="both"/>
      </w:pPr>
      <w:r w:rsidRPr="00901479">
        <w:t>1)</w:t>
      </w:r>
      <w:r w:rsidRPr="00901479">
        <w:tab/>
        <w:t xml:space="preserve">Give a business card to the person operating the electronic recording equipment (the Court Recording </w:t>
      </w:r>
      <w:r w:rsidR="00002EDB">
        <w:t>Deputy</w:t>
      </w:r>
      <w:r w:rsidRPr="00901479">
        <w:t>)</w:t>
      </w:r>
      <w:r w:rsidR="005F3B37">
        <w:t>.</w:t>
      </w:r>
    </w:p>
    <w:p w14:paraId="298021C2" w14:textId="77777777" w:rsidR="00587253" w:rsidRPr="00901479" w:rsidRDefault="00587253">
      <w:pPr>
        <w:ind w:left="720"/>
        <w:jc w:val="both"/>
      </w:pPr>
    </w:p>
    <w:p w14:paraId="339BE2B9" w14:textId="77777777" w:rsidR="00587253" w:rsidRPr="00901479" w:rsidRDefault="00587253">
      <w:pPr>
        <w:tabs>
          <w:tab w:val="left" w:pos="-1440"/>
        </w:tabs>
        <w:ind w:left="1440" w:hanging="720"/>
        <w:jc w:val="both"/>
      </w:pPr>
      <w:r w:rsidRPr="00901479">
        <w:t>2)</w:t>
      </w:r>
      <w:r w:rsidRPr="00901479">
        <w:tab/>
        <w:t>When speaking on the record, make certa</w:t>
      </w:r>
      <w:r w:rsidR="00241FB4">
        <w:t>in that you do not address the C</w:t>
      </w:r>
      <w:r w:rsidRPr="00901479">
        <w:t>ourt from the attorney tables</w:t>
      </w:r>
      <w:r w:rsidR="005F3B37">
        <w:t>.  You must</w:t>
      </w:r>
      <w:r w:rsidRPr="00901479">
        <w:t xml:space="preserve"> </w:t>
      </w:r>
      <w:r w:rsidR="009B4A3F">
        <w:t>address the C</w:t>
      </w:r>
      <w:r w:rsidR="005F3B37">
        <w:t xml:space="preserve">ourt from </w:t>
      </w:r>
      <w:r w:rsidRPr="00901479">
        <w:t>the microphone at the lectern</w:t>
      </w:r>
      <w:r w:rsidR="005F3B37">
        <w:t>.</w:t>
      </w:r>
    </w:p>
    <w:p w14:paraId="7E55A57A" w14:textId="77777777" w:rsidR="00587253" w:rsidRPr="00901479" w:rsidRDefault="00587253">
      <w:pPr>
        <w:ind w:left="720"/>
        <w:jc w:val="both"/>
      </w:pPr>
    </w:p>
    <w:p w14:paraId="36BA2418" w14:textId="77777777" w:rsidR="00587253" w:rsidRPr="00901479" w:rsidRDefault="00587253">
      <w:pPr>
        <w:tabs>
          <w:tab w:val="left" w:pos="-1440"/>
        </w:tabs>
        <w:ind w:left="1440" w:hanging="720"/>
        <w:jc w:val="both"/>
      </w:pPr>
      <w:r w:rsidRPr="00901479">
        <w:t>3)</w:t>
      </w:r>
      <w:r w:rsidRPr="00901479">
        <w:tab/>
        <w:t>At the beginning of the trial, identify yourself at a microphone positioned at the lectern and spell your name for the record</w:t>
      </w:r>
      <w:r w:rsidR="005F3B37">
        <w:t>.</w:t>
      </w:r>
    </w:p>
    <w:p w14:paraId="1E07806B" w14:textId="77777777" w:rsidR="00587253" w:rsidRPr="00901479" w:rsidRDefault="00587253">
      <w:pPr>
        <w:ind w:left="720"/>
        <w:jc w:val="both"/>
      </w:pPr>
    </w:p>
    <w:p w14:paraId="20D6383A" w14:textId="77777777" w:rsidR="00587253" w:rsidRPr="00901479" w:rsidRDefault="00587253">
      <w:pPr>
        <w:tabs>
          <w:tab w:val="left" w:pos="-1440"/>
        </w:tabs>
        <w:ind w:left="1440" w:hanging="720"/>
        <w:jc w:val="both"/>
      </w:pPr>
      <w:r w:rsidRPr="00901479">
        <w:t>4)</w:t>
      </w:r>
      <w:r w:rsidRPr="00901479">
        <w:tab/>
        <w:t xml:space="preserve">Make certain that all witnesses </w:t>
      </w:r>
      <w:r w:rsidR="00FC1D24">
        <w:t>called</w:t>
      </w:r>
      <w:r w:rsidRPr="00901479">
        <w:t xml:space="preserve"> to testify identify themselves clearly and spell their names</w:t>
      </w:r>
      <w:r w:rsidR="00FC1D24">
        <w:t xml:space="preserve"> once seated in the witness chair</w:t>
      </w:r>
      <w:r w:rsidR="005F3B37">
        <w:t>.</w:t>
      </w:r>
    </w:p>
    <w:p w14:paraId="5537DB1E" w14:textId="77777777" w:rsidR="00587253" w:rsidRPr="00901479" w:rsidRDefault="00587253">
      <w:pPr>
        <w:ind w:left="720"/>
        <w:jc w:val="both"/>
      </w:pPr>
    </w:p>
    <w:p w14:paraId="5ADDE3C4" w14:textId="77777777" w:rsidR="00587253" w:rsidRPr="00901479" w:rsidRDefault="00587253">
      <w:pPr>
        <w:tabs>
          <w:tab w:val="left" w:pos="-1440"/>
        </w:tabs>
        <w:ind w:left="1440" w:hanging="720"/>
      </w:pPr>
      <w:r w:rsidRPr="00901479">
        <w:t>5)</w:t>
      </w:r>
      <w:r w:rsidRPr="00901479">
        <w:tab/>
        <w:t>Make certain that verbal respon</w:t>
      </w:r>
      <w:r w:rsidR="005F3B37">
        <w:t>ses are elicited from witnesses.</w:t>
      </w:r>
    </w:p>
    <w:p w14:paraId="0D77B631" w14:textId="77777777" w:rsidR="00587253" w:rsidRPr="00901479" w:rsidRDefault="00587253"/>
    <w:p w14:paraId="44951D10" w14:textId="77777777" w:rsidR="00587253" w:rsidRPr="00901479" w:rsidRDefault="006C0692">
      <w:pPr>
        <w:tabs>
          <w:tab w:val="left" w:pos="-1440"/>
        </w:tabs>
        <w:ind w:left="1440" w:hanging="720"/>
        <w:jc w:val="both"/>
      </w:pPr>
      <w:r>
        <w:t>6)</w:t>
      </w:r>
      <w:r>
        <w:tab/>
      </w:r>
      <w:r w:rsidR="00587253" w:rsidRPr="00901479">
        <w:t xml:space="preserve">If any witnesses will present testimony containing unusual or technical vocabulary, prepare a list of such names and terms for the Court Recording </w:t>
      </w:r>
      <w:r w:rsidR="005F3B37">
        <w:t>Deputy</w:t>
      </w:r>
      <w:r w:rsidR="00587253" w:rsidRPr="00901479">
        <w:t xml:space="preserve">. </w:t>
      </w:r>
    </w:p>
    <w:p w14:paraId="2788CF8C" w14:textId="77777777" w:rsidR="00587253" w:rsidRPr="00901479" w:rsidRDefault="00587253">
      <w:pPr>
        <w:jc w:val="both"/>
      </w:pPr>
    </w:p>
    <w:p w14:paraId="468EF471" w14:textId="77777777" w:rsidR="00587253" w:rsidRPr="00901479" w:rsidRDefault="00587253">
      <w:pPr>
        <w:ind w:left="720"/>
        <w:jc w:val="both"/>
      </w:pPr>
      <w:r w:rsidRPr="00901479">
        <w:t xml:space="preserve">For the convenience of counsel, a digital time counter is located on the Bench. Counsel may write down the time as an aid to locating a portion of the record to </w:t>
      </w:r>
      <w:r w:rsidR="00FC1D24">
        <w:t>r</w:t>
      </w:r>
      <w:r w:rsidRPr="00901479">
        <w:t xml:space="preserve">efer </w:t>
      </w:r>
      <w:r w:rsidR="00FC1D24">
        <w:t xml:space="preserve">to </w:t>
      </w:r>
      <w:r w:rsidRPr="00901479">
        <w:t xml:space="preserve">or playback as needed.  The </w:t>
      </w:r>
      <w:r w:rsidR="003839D9">
        <w:t xml:space="preserve">time </w:t>
      </w:r>
      <w:r w:rsidRPr="00901479">
        <w:t xml:space="preserve">counter may be used to identify portions of the record which counsel may want duplicated or transcribed for appeal purposes or otherwise. </w:t>
      </w:r>
    </w:p>
    <w:p w14:paraId="754470EF" w14:textId="77777777" w:rsidR="00587253" w:rsidRPr="00901479" w:rsidRDefault="00587253">
      <w:pPr>
        <w:ind w:left="720"/>
        <w:jc w:val="both"/>
      </w:pPr>
    </w:p>
    <w:p w14:paraId="5DAD7184" w14:textId="77777777" w:rsidR="00587253" w:rsidRPr="00901479" w:rsidRDefault="00587253">
      <w:pPr>
        <w:ind w:left="720"/>
        <w:jc w:val="both"/>
      </w:pPr>
      <w:r w:rsidRPr="00901479">
        <w:t xml:space="preserve">Copies of the digital recordings or of a transcript of the record may be obtained from the Court Recording </w:t>
      </w:r>
      <w:r w:rsidR="00002EDB">
        <w:t>Deputy</w:t>
      </w:r>
      <w:r w:rsidRPr="00901479">
        <w:t xml:space="preserve"> by submitting the appropriate order forms. These forms are available from the Court Recording </w:t>
      </w:r>
      <w:r w:rsidR="005F3B37">
        <w:t>Deputy</w:t>
      </w:r>
      <w:r w:rsidRPr="00901479">
        <w:t xml:space="preserve"> or on the </w:t>
      </w:r>
      <w:r w:rsidR="006C0692" w:rsidRPr="00901479">
        <w:t>Court’s</w:t>
      </w:r>
      <w:r w:rsidRPr="00901479">
        <w:t xml:space="preserve"> website. </w:t>
      </w:r>
    </w:p>
    <w:p w14:paraId="61E8B5FC" w14:textId="77777777" w:rsidR="00587253" w:rsidRPr="00901479" w:rsidRDefault="00587253">
      <w:pPr>
        <w:ind w:left="720"/>
      </w:pPr>
    </w:p>
    <w:p w14:paraId="379A6701" w14:textId="77777777" w:rsidR="00587253" w:rsidRPr="00901479" w:rsidRDefault="00587253">
      <w:pPr>
        <w:ind w:left="720"/>
        <w:jc w:val="both"/>
      </w:pPr>
      <w:r w:rsidRPr="00901479">
        <w:t xml:space="preserve">This Court uses Digital Evidence Presentation System </w:t>
      </w:r>
      <w:r w:rsidR="006C0692" w:rsidRPr="00901479">
        <w:t>which allows</w:t>
      </w:r>
      <w:r w:rsidRPr="00901479">
        <w:t xml:space="preserve"> parties to present paper documents using a document camera.  Documents which have been stored electronically may be presented by connecting a laptop computer directly to the Digital Evidence Presentation System </w:t>
      </w:r>
      <w:r w:rsidRPr="00901479">
        <w:lastRenderedPageBreak/>
        <w:t>or by playing audio and DVD on the system.</w:t>
      </w:r>
    </w:p>
    <w:p w14:paraId="396E5EC4" w14:textId="77777777" w:rsidR="00587253" w:rsidRPr="00901479" w:rsidRDefault="00587253">
      <w:pPr>
        <w:ind w:left="720"/>
        <w:jc w:val="both"/>
        <w:sectPr w:rsidR="00587253" w:rsidRPr="00901479">
          <w:type w:val="continuous"/>
          <w:pgSz w:w="12240" w:h="15840"/>
          <w:pgMar w:top="1440" w:right="900" w:bottom="1440" w:left="1260" w:header="1440" w:footer="1440" w:gutter="0"/>
          <w:cols w:space="720"/>
          <w:noEndnote/>
        </w:sectPr>
      </w:pPr>
    </w:p>
    <w:p w14:paraId="5A365107" w14:textId="77777777" w:rsidR="00901479" w:rsidRPr="00901479" w:rsidRDefault="00901479">
      <w:pPr>
        <w:ind w:firstLine="5760"/>
      </w:pPr>
    </w:p>
    <w:sectPr w:rsidR="00901479" w:rsidRPr="00901479" w:rsidSect="00587253">
      <w:headerReference w:type="default" r:id="rId13"/>
      <w:type w:val="continuous"/>
      <w:pgSz w:w="12240" w:h="15840"/>
      <w:pgMar w:top="360" w:right="900" w:bottom="630" w:left="990" w:header="360" w:footer="63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1FA77" w14:textId="77777777" w:rsidR="00587253" w:rsidRDefault="00587253" w:rsidP="00587253">
      <w:r>
        <w:separator/>
      </w:r>
    </w:p>
  </w:endnote>
  <w:endnote w:type="continuationSeparator" w:id="0">
    <w:p w14:paraId="0908BC6E" w14:textId="77777777" w:rsidR="00587253" w:rsidRDefault="00587253" w:rsidP="0058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TypographicSymbol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A20AA" w14:textId="77777777" w:rsidR="00160C70" w:rsidRDefault="00160C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1E29" w14:textId="77777777" w:rsidR="00160C70" w:rsidRDefault="00160C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BDAA6" w14:textId="77777777" w:rsidR="00160C70" w:rsidRDefault="00160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F72D9" w14:textId="77777777" w:rsidR="00587253" w:rsidRDefault="00587253" w:rsidP="00587253">
      <w:r>
        <w:separator/>
      </w:r>
    </w:p>
  </w:footnote>
  <w:footnote w:type="continuationSeparator" w:id="0">
    <w:p w14:paraId="04D0190D" w14:textId="77777777" w:rsidR="00587253" w:rsidRDefault="00587253" w:rsidP="00587253">
      <w:r>
        <w:continuationSeparator/>
      </w:r>
    </w:p>
  </w:footnote>
  <w:footnote w:id="1">
    <w:p w14:paraId="45E15A70" w14:textId="77777777" w:rsidR="00587253" w:rsidRDefault="00587253">
      <w:pPr>
        <w:ind w:left="180" w:right="540" w:firstLine="720"/>
        <w:rPr>
          <w:sz w:val="18"/>
          <w:szCs w:val="18"/>
        </w:rPr>
      </w:pPr>
      <w:r>
        <w:rPr>
          <w:rStyle w:val="FootnoteReference"/>
          <w:vertAlign w:val="superscript"/>
        </w:rPr>
        <w:footnoteRef/>
      </w:r>
      <w:r>
        <w:rPr>
          <w:sz w:val="18"/>
          <w:szCs w:val="18"/>
        </w:rPr>
        <w:t>The Digital Evidence Presentation System (</w:t>
      </w:r>
      <w:r>
        <w:rPr>
          <w:sz w:val="18"/>
          <w:szCs w:val="18"/>
        </w:rPr>
        <w:sym w:font="WP TypographicSymbols" w:char="0041"/>
      </w:r>
      <w:r>
        <w:rPr>
          <w:sz w:val="18"/>
          <w:szCs w:val="18"/>
        </w:rPr>
        <w:t>DEP</w:t>
      </w:r>
      <w:r>
        <w:rPr>
          <w:sz w:val="18"/>
          <w:szCs w:val="18"/>
        </w:rPr>
        <w:sym w:font="WP TypographicSymbols" w:char="0040"/>
      </w:r>
      <w:r>
        <w:rPr>
          <w:sz w:val="18"/>
          <w:szCs w:val="18"/>
        </w:rPr>
        <w:t>) allows parties to present evidence in several forms:</w:t>
      </w:r>
    </w:p>
    <w:p w14:paraId="71576682" w14:textId="77777777" w:rsidR="00587253" w:rsidRDefault="00587253">
      <w:pPr>
        <w:ind w:left="180" w:right="540" w:firstLine="720"/>
        <w:rPr>
          <w:sz w:val="18"/>
          <w:szCs w:val="18"/>
        </w:rPr>
      </w:pPr>
      <w:r>
        <w:rPr>
          <w:sz w:val="18"/>
          <w:szCs w:val="18"/>
        </w:rPr>
        <w:t>1.  Paper documents may be displayed on the system using a document camera;</w:t>
      </w:r>
    </w:p>
    <w:p w14:paraId="410488AE" w14:textId="77777777" w:rsidR="00587253" w:rsidRDefault="00587253">
      <w:pPr>
        <w:ind w:left="180" w:right="540" w:firstLine="720"/>
        <w:rPr>
          <w:sz w:val="18"/>
          <w:szCs w:val="18"/>
        </w:rPr>
      </w:pPr>
      <w:r>
        <w:rPr>
          <w:sz w:val="18"/>
          <w:szCs w:val="18"/>
        </w:rPr>
        <w:t>2.  Documents which have been stored electronically may be presented by connecting a laptop computer with the DEP;</w:t>
      </w:r>
    </w:p>
    <w:p w14:paraId="65FC5400" w14:textId="77777777" w:rsidR="00587253" w:rsidRDefault="00587253">
      <w:pPr>
        <w:ind w:left="180" w:right="540" w:firstLine="720"/>
        <w:rPr>
          <w:sz w:val="18"/>
          <w:szCs w:val="18"/>
        </w:rPr>
      </w:pPr>
      <w:r>
        <w:rPr>
          <w:sz w:val="18"/>
          <w:szCs w:val="18"/>
        </w:rPr>
        <w:t>3.  Audio and may be played on the system.</w:t>
      </w:r>
    </w:p>
    <w:p w14:paraId="1C2F6735" w14:textId="77777777" w:rsidR="00587253" w:rsidRDefault="00587253">
      <w:pPr>
        <w:ind w:left="180" w:right="540" w:firstLine="720"/>
        <w:rPr>
          <w:sz w:val="18"/>
          <w:szCs w:val="18"/>
        </w:rPr>
      </w:pPr>
    </w:p>
    <w:p w14:paraId="6197229C" w14:textId="77777777" w:rsidR="00587253" w:rsidRDefault="00587253">
      <w:pPr>
        <w:spacing w:after="240"/>
        <w:ind w:left="180" w:right="540" w:firstLine="720"/>
      </w:pPr>
      <w:r>
        <w:rPr>
          <w:sz w:val="18"/>
          <w:szCs w:val="18"/>
        </w:rPr>
        <w:t xml:space="preserve">In each instance, the parties must provide the Courtroom Recording </w:t>
      </w:r>
      <w:r w:rsidR="005F3B37">
        <w:rPr>
          <w:sz w:val="18"/>
          <w:szCs w:val="18"/>
        </w:rPr>
        <w:t>Deputy</w:t>
      </w:r>
      <w:r>
        <w:rPr>
          <w:sz w:val="18"/>
          <w:szCs w:val="18"/>
        </w:rPr>
        <w:t xml:space="preserve"> with an original and one copy of the exhibits (other than a DVD) in paper form.  Training will be made available on an appointment basis if necessary.  To request training please contact the court at 918-549-7200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063E" w14:textId="77777777" w:rsidR="00160C70" w:rsidRDefault="00160C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4854" w14:textId="10BB9E83" w:rsidR="00587253" w:rsidRDefault="00587253">
    <w:pPr>
      <w:ind w:left="-270"/>
    </w:pPr>
    <w:r>
      <w:rPr>
        <w:sz w:val="16"/>
        <w:szCs w:val="16"/>
      </w:rPr>
      <w:t>Local Form 7001-1(B)</w:t>
    </w:r>
    <w:r w:rsidR="006C0692">
      <w:rPr>
        <w:sz w:val="16"/>
        <w:szCs w:val="16"/>
      </w:rPr>
      <w:t xml:space="preserve"> Rev. </w:t>
    </w:r>
    <w:r w:rsidR="00160C70">
      <w:rPr>
        <w:sz w:val="16"/>
        <w:szCs w:val="16"/>
      </w:rPr>
      <w:t>5</w:t>
    </w:r>
    <w:r w:rsidR="006C0692">
      <w:rPr>
        <w:sz w:val="16"/>
        <w:szCs w:val="16"/>
      </w:rPr>
      <w:t>/</w:t>
    </w:r>
    <w:r w:rsidR="00160C70">
      <w:rPr>
        <w:sz w:val="16"/>
        <w:szCs w:val="16"/>
      </w:rPr>
      <w:t>22</w:t>
    </w:r>
  </w:p>
  <w:p w14:paraId="269376F0" w14:textId="77777777" w:rsidR="00587253" w:rsidRDefault="00587253">
    <w:pPr>
      <w:spacing w:line="58"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A472" w14:textId="77777777" w:rsidR="00160C70" w:rsidRDefault="00160C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AE016" w14:textId="77777777" w:rsidR="00587253" w:rsidRDefault="00587253">
    <w:pPr>
      <w:ind w:left="450" w:right="540"/>
    </w:pPr>
    <w:r>
      <w:rPr>
        <w:sz w:val="16"/>
        <w:szCs w:val="16"/>
      </w:rPr>
      <w:t>Local Form 9017-1</w:t>
    </w:r>
    <w:r w:rsidR="006C0692">
      <w:rPr>
        <w:sz w:val="16"/>
        <w:szCs w:val="16"/>
      </w:rPr>
      <w:t xml:space="preserve"> Rev. 12/17</w:t>
    </w:r>
  </w:p>
  <w:p w14:paraId="7E2392F1" w14:textId="77777777" w:rsidR="00587253" w:rsidRDefault="0058725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253"/>
    <w:rsid w:val="00002EDB"/>
    <w:rsid w:val="000734BF"/>
    <w:rsid w:val="000D1151"/>
    <w:rsid w:val="00100CF1"/>
    <w:rsid w:val="00153F0F"/>
    <w:rsid w:val="0015601D"/>
    <w:rsid w:val="00160C70"/>
    <w:rsid w:val="001871AB"/>
    <w:rsid w:val="00192D7C"/>
    <w:rsid w:val="001A3FF9"/>
    <w:rsid w:val="00241FB4"/>
    <w:rsid w:val="00275558"/>
    <w:rsid w:val="00295C5C"/>
    <w:rsid w:val="00360D38"/>
    <w:rsid w:val="003839D9"/>
    <w:rsid w:val="003C1A2C"/>
    <w:rsid w:val="004E4212"/>
    <w:rsid w:val="00561032"/>
    <w:rsid w:val="00583F9D"/>
    <w:rsid w:val="00587253"/>
    <w:rsid w:val="005F2AB2"/>
    <w:rsid w:val="005F3B37"/>
    <w:rsid w:val="006124C9"/>
    <w:rsid w:val="006C0692"/>
    <w:rsid w:val="00731C81"/>
    <w:rsid w:val="008D155E"/>
    <w:rsid w:val="008D1F24"/>
    <w:rsid w:val="00901479"/>
    <w:rsid w:val="009314FD"/>
    <w:rsid w:val="009B4A3F"/>
    <w:rsid w:val="009C5125"/>
    <w:rsid w:val="009D2E29"/>
    <w:rsid w:val="009F280E"/>
    <w:rsid w:val="00A45531"/>
    <w:rsid w:val="00AC1D19"/>
    <w:rsid w:val="00C00629"/>
    <w:rsid w:val="00C22DDF"/>
    <w:rsid w:val="00D06E25"/>
    <w:rsid w:val="00D30857"/>
    <w:rsid w:val="00D75B11"/>
    <w:rsid w:val="00D824C8"/>
    <w:rsid w:val="00E26796"/>
    <w:rsid w:val="00E66D09"/>
    <w:rsid w:val="00F7536F"/>
    <w:rsid w:val="00FB4C3A"/>
    <w:rsid w:val="00FC1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A956D"/>
  <w14:defaultImageDpi w14:val="0"/>
  <w15:docId w15:val="{661521CA-7B82-4D11-B17A-CCD2E17FD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6C0692"/>
    <w:pPr>
      <w:tabs>
        <w:tab w:val="center" w:pos="4680"/>
        <w:tab w:val="right" w:pos="9360"/>
      </w:tabs>
    </w:pPr>
  </w:style>
  <w:style w:type="character" w:customStyle="1" w:styleId="HeaderChar">
    <w:name w:val="Header Char"/>
    <w:basedOn w:val="DefaultParagraphFont"/>
    <w:link w:val="Header"/>
    <w:uiPriority w:val="99"/>
    <w:rsid w:val="006C0692"/>
    <w:rPr>
      <w:rFonts w:ascii="Times New Roman" w:hAnsi="Times New Roman" w:cs="Times New Roman"/>
      <w:sz w:val="24"/>
      <w:szCs w:val="24"/>
    </w:rPr>
  </w:style>
  <w:style w:type="paragraph" w:styleId="Footer">
    <w:name w:val="footer"/>
    <w:basedOn w:val="Normal"/>
    <w:link w:val="FooterChar"/>
    <w:uiPriority w:val="99"/>
    <w:unhideWhenUsed/>
    <w:rsid w:val="006C0692"/>
    <w:pPr>
      <w:tabs>
        <w:tab w:val="center" w:pos="4680"/>
        <w:tab w:val="right" w:pos="9360"/>
      </w:tabs>
    </w:pPr>
  </w:style>
  <w:style w:type="character" w:customStyle="1" w:styleId="FooterChar">
    <w:name w:val="Footer Char"/>
    <w:basedOn w:val="DefaultParagraphFont"/>
    <w:link w:val="Footer"/>
    <w:uiPriority w:val="99"/>
    <w:rsid w:val="006C0692"/>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53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F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4B141-B659-4C99-84A1-432825FB8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1278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 Anderson</dc:creator>
  <cp:keywords/>
  <dc:description/>
  <cp:lastModifiedBy>Cindi Austin</cp:lastModifiedBy>
  <cp:revision>2</cp:revision>
  <cp:lastPrinted>2017-09-29T15:22:00Z</cp:lastPrinted>
  <dcterms:created xsi:type="dcterms:W3CDTF">2022-05-17T14:37:00Z</dcterms:created>
  <dcterms:modified xsi:type="dcterms:W3CDTF">2022-05-17T14:37:00Z</dcterms:modified>
</cp:coreProperties>
</file>