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1B" w:rsidRPr="00DD3B01" w:rsidRDefault="000A191B">
      <w:pPr>
        <w:jc w:val="center"/>
        <w:rPr>
          <w:b/>
          <w:bCs/>
        </w:rPr>
      </w:pPr>
      <w:r w:rsidRPr="00DD3B01">
        <w:rPr>
          <w:b/>
          <w:bCs/>
        </w:rPr>
        <w:t>UNITED STATES BANKRUPTCY COURT</w:t>
      </w:r>
    </w:p>
    <w:p w:rsidR="000A191B" w:rsidRPr="00DD3B01" w:rsidRDefault="000A191B">
      <w:pPr>
        <w:jc w:val="center"/>
        <w:rPr>
          <w:b/>
          <w:bCs/>
        </w:rPr>
      </w:pPr>
      <w:r w:rsidRPr="00DD3B01">
        <w:rPr>
          <w:b/>
          <w:bCs/>
        </w:rPr>
        <w:t>EASTERN DISTRICT OF OKLAHOMA</w:t>
      </w:r>
    </w:p>
    <w:p w:rsidR="000A191B" w:rsidRPr="00DD3B01" w:rsidRDefault="000A191B"/>
    <w:p w:rsidR="000A191B" w:rsidRPr="00DD3B01" w:rsidRDefault="000A191B">
      <w:r w:rsidRPr="00DD3B01">
        <w:t>IN RE:</w:t>
      </w:r>
    </w:p>
    <w:p w:rsidR="000A191B" w:rsidRPr="00DD3B01" w:rsidRDefault="000A191B">
      <w:pPr>
        <w:ind w:firstLine="6480"/>
      </w:pPr>
      <w:r w:rsidRPr="00DD3B01">
        <w:t>Case No. ___________</w:t>
      </w:r>
    </w:p>
    <w:p w:rsidR="000A191B" w:rsidRPr="00DD3B01" w:rsidRDefault="00DD3B01" w:rsidP="00DD3B01">
      <w:pPr>
        <w:tabs>
          <w:tab w:val="left" w:pos="-1440"/>
          <w:tab w:val="left" w:pos="6480"/>
        </w:tabs>
        <w:ind w:firstLine="720"/>
      </w:pPr>
      <w:r>
        <w:t>Debtor(s).</w:t>
      </w:r>
      <w:r>
        <w:tab/>
      </w:r>
      <w:r w:rsidR="000A191B" w:rsidRPr="00DD3B01">
        <w:t>Chapter ____</w:t>
      </w:r>
    </w:p>
    <w:p w:rsidR="000A191B" w:rsidRPr="00DD3B01" w:rsidRDefault="000A191B"/>
    <w:p w:rsidR="000A191B" w:rsidRPr="00DD3B01" w:rsidRDefault="000A191B"/>
    <w:p w:rsidR="000A191B" w:rsidRPr="00DD3B01" w:rsidRDefault="000A191B">
      <w:pPr>
        <w:ind w:firstLine="720"/>
      </w:pPr>
      <w:r w:rsidRPr="00DD3B01">
        <w:t>Plaintiff(s),</w:t>
      </w:r>
    </w:p>
    <w:p w:rsidR="000A191B" w:rsidRPr="00DD3B01" w:rsidRDefault="000A191B"/>
    <w:p w:rsidR="000A191B" w:rsidRPr="00DD3B01" w:rsidRDefault="00DD3B01" w:rsidP="00DD3B01">
      <w:pPr>
        <w:tabs>
          <w:tab w:val="left" w:pos="-1440"/>
          <w:tab w:val="left" w:pos="6480"/>
        </w:tabs>
      </w:pPr>
      <w:proofErr w:type="gramStart"/>
      <w:r>
        <w:t>vs</w:t>
      </w:r>
      <w:proofErr w:type="gramEnd"/>
      <w:r>
        <w:t>.</w:t>
      </w:r>
      <w:r>
        <w:tab/>
      </w:r>
      <w:r w:rsidR="000A191B" w:rsidRPr="00DD3B01">
        <w:t>Adversary No. ________</w:t>
      </w:r>
    </w:p>
    <w:p w:rsidR="000A191B" w:rsidRPr="00DD3B01" w:rsidRDefault="000A191B"/>
    <w:p w:rsidR="000A191B" w:rsidRPr="00DD3B01" w:rsidRDefault="000A191B"/>
    <w:p w:rsidR="000A191B" w:rsidRPr="00DD3B01" w:rsidRDefault="000A191B">
      <w:pPr>
        <w:ind w:firstLine="720"/>
      </w:pPr>
      <w:r w:rsidRPr="00DD3B01">
        <w:t>Defendant(s).</w:t>
      </w:r>
    </w:p>
    <w:p w:rsidR="000A191B" w:rsidRPr="00DD3B01" w:rsidRDefault="000A191B">
      <w:pPr>
        <w:rPr>
          <w:b/>
          <w:bCs/>
        </w:rPr>
      </w:pPr>
    </w:p>
    <w:p w:rsidR="000A191B" w:rsidRPr="00DD3B01" w:rsidRDefault="000A191B">
      <w:pPr>
        <w:rPr>
          <w:b/>
          <w:bCs/>
        </w:rPr>
      </w:pPr>
    </w:p>
    <w:p w:rsidR="000A191B" w:rsidRPr="00DD3B01" w:rsidRDefault="000A191B">
      <w:pPr>
        <w:jc w:val="center"/>
        <w:rPr>
          <w:b/>
          <w:bCs/>
        </w:rPr>
      </w:pPr>
      <w:r w:rsidRPr="00DD3B01">
        <w:rPr>
          <w:b/>
          <w:bCs/>
        </w:rPr>
        <w:t>MOTION FOR DEFAULT JUDGMENT</w:t>
      </w:r>
    </w:p>
    <w:p w:rsidR="000A191B" w:rsidRPr="00DD3B01" w:rsidRDefault="000A191B">
      <w:pPr>
        <w:jc w:val="center"/>
        <w:rPr>
          <w:b/>
          <w:bCs/>
        </w:rPr>
      </w:pPr>
    </w:p>
    <w:p w:rsidR="000A191B" w:rsidRPr="00DD3B01" w:rsidRDefault="000A191B" w:rsidP="00DD3B01">
      <w:pPr>
        <w:spacing w:line="480" w:lineRule="auto"/>
        <w:ind w:firstLine="720"/>
        <w:jc w:val="both"/>
      </w:pPr>
      <w:r w:rsidRPr="00DD3B01">
        <w:t xml:space="preserve">On ______________, the Plaintiff ____________ (the </w:t>
      </w:r>
      <w:r w:rsidRPr="00DD3B01">
        <w:sym w:font="WP TypographicSymbols" w:char="0041"/>
      </w:r>
      <w:r w:rsidRPr="00DD3B01">
        <w:t>Plaintiff</w:t>
      </w:r>
      <w:r w:rsidRPr="00DD3B01">
        <w:sym w:font="WP TypographicSymbols" w:char="0040"/>
      </w:r>
      <w:r w:rsidRPr="00DD3B01">
        <w:t>) filed the Complaint seeking [</w:t>
      </w:r>
      <w:r w:rsidRPr="00DD3B01">
        <w:rPr>
          <w:i/>
          <w:iCs/>
        </w:rPr>
        <w:t>state nature of action, legal authority, and relief sought</w:t>
      </w:r>
      <w:r w:rsidRPr="00DD3B01">
        <w:t xml:space="preserve">] (the </w:t>
      </w:r>
      <w:r w:rsidRPr="00DD3B01">
        <w:sym w:font="WP TypographicSymbols" w:char="0041"/>
      </w:r>
      <w:r w:rsidRPr="00DD3B01">
        <w:t>Complaint</w:t>
      </w:r>
      <w:r w:rsidRPr="00DD3B01">
        <w:sym w:font="WP TypographicSymbols" w:char="0040"/>
      </w:r>
      <w:r w:rsidRPr="00DD3B01">
        <w:t xml:space="preserve">). On _____________, the Clerk of the Bankruptcy Court entered an Entry of Default against the Defendant in accordance with Federal Rule of Civil Procedure 55(a), made applicable to adversary proceedings by Federal Rule of Bankruptcy Procedure 7055. </w:t>
      </w:r>
    </w:p>
    <w:p w:rsidR="000A191B" w:rsidRPr="00DD3B01" w:rsidRDefault="000A191B" w:rsidP="00DD3B01">
      <w:pPr>
        <w:spacing w:line="480" w:lineRule="auto"/>
        <w:ind w:firstLine="720"/>
        <w:jc w:val="both"/>
      </w:pPr>
      <w:r w:rsidRPr="00DD3B01">
        <w:t>Because the Defendant failed to answer or appear in this proceeding and is in default under Federal Rule of Civil Procedure 55(a), the matters alleged in the Complaint are deemed true. The Plaintiff seeks judgment against the Defendant [</w:t>
      </w:r>
      <w:r w:rsidRPr="00DD3B01">
        <w:rPr>
          <w:i/>
          <w:iCs/>
        </w:rPr>
        <w:t>specify relief sought, e.g., in the amount of $____</w:t>
      </w:r>
      <w:r w:rsidRPr="00DD3B01">
        <w:t>] pursuant to [</w:t>
      </w:r>
      <w:r w:rsidRPr="00DD3B01">
        <w:rPr>
          <w:i/>
          <w:iCs/>
        </w:rPr>
        <w:t>identify legal authority relied upon, e.g., statute</w:t>
      </w:r>
      <w:r w:rsidRPr="00DD3B01">
        <w:t>]. The Complaint alleges the following facts that are sufficient for the Court to grant a default judgment in favor of Plaintiff.</w:t>
      </w:r>
    </w:p>
    <w:p w:rsidR="00CA2939" w:rsidRDefault="00CA2939" w:rsidP="00DD3B01">
      <w:pPr>
        <w:spacing w:line="480" w:lineRule="auto"/>
        <w:ind w:firstLine="720"/>
        <w:jc w:val="both"/>
      </w:pPr>
    </w:p>
    <w:p w:rsidR="000A191B" w:rsidRPr="00DD3B01" w:rsidRDefault="000A191B" w:rsidP="00DD3B01">
      <w:pPr>
        <w:spacing w:line="480" w:lineRule="auto"/>
        <w:ind w:firstLine="720"/>
        <w:jc w:val="both"/>
        <w:rPr>
          <w:sz w:val="20"/>
          <w:szCs w:val="20"/>
        </w:rPr>
      </w:pPr>
      <w:r w:rsidRPr="00DD3B01">
        <w:t>[</w:t>
      </w:r>
      <w:r w:rsidRPr="00DD3B01">
        <w:rPr>
          <w:i/>
          <w:iCs/>
        </w:rPr>
        <w:t>Insert the relevant facts upon which Plaintiff relies to demonstrate entitlement to the relief sought.</w:t>
      </w:r>
      <w:r w:rsidRPr="00DD3B01">
        <w:t>]</w:t>
      </w:r>
      <w:r w:rsidRPr="00DD3B01">
        <w:rPr>
          <w:sz w:val="14"/>
          <w:szCs w:val="14"/>
        </w:rPr>
        <w:t>1</w:t>
      </w:r>
    </w:p>
    <w:p w:rsidR="000A191B" w:rsidRDefault="000A191B">
      <w:pPr>
        <w:spacing w:line="480" w:lineRule="auto"/>
        <w:ind w:firstLine="720"/>
        <w:jc w:val="both"/>
        <w:rPr>
          <w:sz w:val="20"/>
          <w:szCs w:val="20"/>
        </w:rPr>
      </w:pPr>
    </w:p>
    <w:p w:rsidR="00CA2939" w:rsidRPr="00DD3B01" w:rsidRDefault="00CA2939">
      <w:pPr>
        <w:spacing w:line="480" w:lineRule="auto"/>
        <w:ind w:firstLine="720"/>
        <w:jc w:val="both"/>
        <w:rPr>
          <w:sz w:val="20"/>
          <w:szCs w:val="20"/>
        </w:rPr>
        <w:sectPr w:rsidR="00CA2939" w:rsidRPr="00DD3B01">
          <w:headerReference w:type="default" r:id="rId6"/>
          <w:pgSz w:w="12240" w:h="15840"/>
          <w:pgMar w:top="1440" w:right="1440" w:bottom="1440" w:left="1440" w:header="1440" w:footer="1440" w:gutter="0"/>
          <w:cols w:space="720"/>
          <w:noEndnote/>
        </w:sectPr>
      </w:pPr>
    </w:p>
    <w:p w:rsidR="000A191B" w:rsidRPr="00DD3B01" w:rsidRDefault="000A191B">
      <w:pPr>
        <w:spacing w:line="480" w:lineRule="auto"/>
        <w:jc w:val="both"/>
      </w:pPr>
      <w:r w:rsidRPr="00DD3B01">
        <w:lastRenderedPageBreak/>
        <w:t>WHEREFORE, the Plaintiff prays for judgment in favor of the Plaintiff and against the Defendant as set forth herein. A proposed default judgment has been submitted simultaneously herewith.</w:t>
      </w:r>
    </w:p>
    <w:p w:rsidR="000A191B" w:rsidRPr="00DD3B01" w:rsidRDefault="000A191B">
      <w:pPr>
        <w:jc w:val="both"/>
      </w:pPr>
    </w:p>
    <w:p w:rsidR="000A191B" w:rsidRPr="00DD3B01" w:rsidRDefault="000A191B">
      <w:pPr>
        <w:ind w:firstLine="720"/>
        <w:jc w:val="both"/>
      </w:pPr>
      <w:r w:rsidRPr="00DD3B01">
        <w:t>Dated this ____ day of _____, 20_____.</w:t>
      </w:r>
    </w:p>
    <w:p w:rsidR="000A191B" w:rsidRPr="00DD3B01" w:rsidRDefault="000A191B">
      <w:pPr>
        <w:jc w:val="both"/>
      </w:pPr>
    </w:p>
    <w:p w:rsidR="000A191B" w:rsidRPr="00DD3B01" w:rsidRDefault="000A191B">
      <w:pPr>
        <w:jc w:val="both"/>
      </w:pPr>
    </w:p>
    <w:p w:rsidR="000A191B" w:rsidRPr="00DD3B01" w:rsidRDefault="00DD3B01" w:rsidP="00DD3B01">
      <w:pPr>
        <w:tabs>
          <w:tab w:val="left" w:pos="5760"/>
          <w:tab w:val="left" w:pos="8640"/>
        </w:tabs>
        <w:jc w:val="both"/>
        <w:rPr>
          <w:u w:val="single"/>
        </w:rPr>
      </w:pPr>
      <w:r>
        <w:tab/>
      </w:r>
      <w:r w:rsidR="00205373">
        <w:t>S/</w:t>
      </w:r>
      <w:bookmarkStart w:id="0" w:name="_GoBack"/>
      <w:bookmarkEnd w:id="0"/>
      <w:r>
        <w:rPr>
          <w:u w:val="single"/>
        </w:rPr>
        <w:tab/>
      </w:r>
    </w:p>
    <w:p w:rsidR="000A191B" w:rsidRPr="00DD3B01" w:rsidRDefault="00DD3B01" w:rsidP="00DD3B01">
      <w:pPr>
        <w:tabs>
          <w:tab w:val="left" w:pos="5760"/>
        </w:tabs>
        <w:jc w:val="both"/>
      </w:pPr>
      <w:r>
        <w:tab/>
      </w:r>
      <w:r w:rsidR="000A191B" w:rsidRPr="00DD3B01">
        <w:t>[Attorney Name], OBA # ____</w:t>
      </w:r>
    </w:p>
    <w:p w:rsidR="000A191B" w:rsidRPr="00DD3B01" w:rsidRDefault="00DD3B01" w:rsidP="00DD3B01">
      <w:pPr>
        <w:tabs>
          <w:tab w:val="left" w:pos="5760"/>
        </w:tabs>
        <w:jc w:val="both"/>
      </w:pPr>
      <w:r>
        <w:tab/>
      </w:r>
      <w:r w:rsidR="000A191B" w:rsidRPr="00DD3B01">
        <w:t>[Address/Telephone/Fax/Email]</w:t>
      </w:r>
    </w:p>
    <w:p w:rsidR="000A191B" w:rsidRPr="00DD3B01" w:rsidRDefault="00DD3B01" w:rsidP="00DD3B01">
      <w:pPr>
        <w:tabs>
          <w:tab w:val="left" w:pos="5760"/>
        </w:tabs>
        <w:jc w:val="both"/>
        <w:rPr>
          <w:sz w:val="20"/>
          <w:szCs w:val="20"/>
        </w:rPr>
      </w:pPr>
      <w:r>
        <w:rPr>
          <w:b/>
          <w:bCs/>
        </w:rPr>
        <w:tab/>
      </w:r>
      <w:r w:rsidR="000A191B" w:rsidRPr="00DD3B01">
        <w:rPr>
          <w:b/>
          <w:bCs/>
        </w:rPr>
        <w:t>ATTORNEY FOR PLAINTIFF</w:t>
      </w:r>
    </w:p>
    <w:p w:rsidR="000A191B" w:rsidRPr="00DD3B01" w:rsidRDefault="000A191B">
      <w:pPr>
        <w:jc w:val="both"/>
        <w:rPr>
          <w:sz w:val="20"/>
          <w:szCs w:val="20"/>
        </w:rPr>
      </w:pPr>
    </w:p>
    <w:p w:rsidR="000A191B" w:rsidRPr="00DD3B01" w:rsidRDefault="000A191B">
      <w:pPr>
        <w:jc w:val="both"/>
        <w:rPr>
          <w:sz w:val="20"/>
          <w:szCs w:val="20"/>
        </w:rPr>
      </w:pPr>
    </w:p>
    <w:p w:rsidR="000A191B" w:rsidRPr="00DD3B01" w:rsidRDefault="000A191B">
      <w:pPr>
        <w:jc w:val="both"/>
        <w:rPr>
          <w:sz w:val="20"/>
          <w:szCs w:val="20"/>
        </w:rPr>
      </w:pPr>
    </w:p>
    <w:p w:rsidR="000A191B" w:rsidRPr="00DD3B01" w:rsidRDefault="000A191B">
      <w:pPr>
        <w:jc w:val="both"/>
        <w:rPr>
          <w:sz w:val="20"/>
          <w:szCs w:val="20"/>
        </w:rPr>
      </w:pPr>
    </w:p>
    <w:p w:rsidR="000A191B" w:rsidRPr="00DD3B01" w:rsidRDefault="000A191B">
      <w:pPr>
        <w:jc w:val="both"/>
        <w:rPr>
          <w:sz w:val="20"/>
          <w:szCs w:val="20"/>
        </w:rPr>
      </w:pPr>
    </w:p>
    <w:p w:rsidR="000A191B" w:rsidRPr="00DD3B01" w:rsidRDefault="000A191B">
      <w:pPr>
        <w:jc w:val="both"/>
        <w:rPr>
          <w:sz w:val="20"/>
          <w:szCs w:val="20"/>
        </w:rPr>
      </w:pPr>
      <w:r w:rsidRPr="00DD3B01">
        <w:rPr>
          <w:sz w:val="20"/>
          <w:szCs w:val="20"/>
        </w:rPr>
        <w:t>__________________________________</w:t>
      </w:r>
    </w:p>
    <w:p w:rsidR="000A191B" w:rsidRPr="00DD3B01" w:rsidRDefault="000A191B">
      <w:pPr>
        <w:ind w:firstLine="720"/>
        <w:jc w:val="both"/>
      </w:pPr>
      <w:r w:rsidRPr="00DD3B01">
        <w:rPr>
          <w:sz w:val="14"/>
          <w:szCs w:val="14"/>
        </w:rPr>
        <w:t xml:space="preserve">1 </w:t>
      </w:r>
      <w:r w:rsidRPr="00DD3B01">
        <w:t>If, in order to enable the Court to enter judgment, it is necessary to present evidence regarding intent, state of mind, the amount of damages, or otherwise establish the truth of any essential averment, the Court may set the motion for evidentiary hearing.</w:t>
      </w:r>
    </w:p>
    <w:p w:rsidR="000A191B" w:rsidRPr="00DD3B01" w:rsidRDefault="000A191B">
      <w:pPr>
        <w:jc w:val="both"/>
      </w:pPr>
    </w:p>
    <w:p w:rsidR="000A191B" w:rsidRPr="00DD3B01" w:rsidRDefault="000A191B">
      <w:pPr>
        <w:jc w:val="both"/>
      </w:pPr>
    </w:p>
    <w:sectPr w:rsidR="000A191B" w:rsidRPr="00DD3B01" w:rsidSect="000A191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1B" w:rsidRDefault="000A191B" w:rsidP="000A191B">
      <w:r>
        <w:separator/>
      </w:r>
    </w:p>
  </w:endnote>
  <w:endnote w:type="continuationSeparator" w:id="0">
    <w:p w:rsidR="000A191B" w:rsidRDefault="000A191B" w:rsidP="000A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1B" w:rsidRDefault="000A191B" w:rsidP="000A191B">
      <w:r>
        <w:separator/>
      </w:r>
    </w:p>
  </w:footnote>
  <w:footnote w:type="continuationSeparator" w:id="0">
    <w:p w:rsidR="000A191B" w:rsidRDefault="000A191B" w:rsidP="000A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1B" w:rsidRDefault="000A191B">
    <w:r>
      <w:rPr>
        <w:sz w:val="16"/>
        <w:szCs w:val="16"/>
      </w:rPr>
      <w:t>Local Form 7055-1(C)</w:t>
    </w:r>
  </w:p>
  <w:p w:rsidR="000A191B" w:rsidRDefault="000A191B">
    <w:pPr>
      <w:spacing w:line="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1B"/>
    <w:rsid w:val="000A191B"/>
    <w:rsid w:val="00205373"/>
    <w:rsid w:val="00CA2939"/>
    <w:rsid w:val="00DD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C242E2-FE48-4C57-A8E1-E49FE822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4</cp:revision>
  <dcterms:created xsi:type="dcterms:W3CDTF">2015-11-05T18:56:00Z</dcterms:created>
  <dcterms:modified xsi:type="dcterms:W3CDTF">2017-12-28T19:14:00Z</dcterms:modified>
</cp:coreProperties>
</file>