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6E" w:rsidRDefault="0094096E" w:rsidP="0094096E">
      <w:r>
        <w:rPr>
          <w:sz w:val="20"/>
          <w:szCs w:val="20"/>
        </w:rPr>
        <w:t>Local Form 7055-1(D)</w:t>
      </w:r>
      <w:bookmarkStart w:id="0" w:name="_GoBack"/>
      <w:bookmarkEnd w:id="0"/>
    </w:p>
    <w:p w:rsidR="00017A45" w:rsidRPr="0094096E" w:rsidRDefault="00017A45">
      <w:pPr>
        <w:jc w:val="center"/>
        <w:rPr>
          <w:b/>
          <w:bCs/>
        </w:rPr>
      </w:pPr>
      <w:r w:rsidRPr="0094096E">
        <w:rPr>
          <w:b/>
          <w:bCs/>
        </w:rPr>
        <w:t>UNITED STATES BANKRUPTCY COURT</w:t>
      </w:r>
    </w:p>
    <w:p w:rsidR="00017A45" w:rsidRPr="0094096E" w:rsidRDefault="00017A45">
      <w:pPr>
        <w:jc w:val="center"/>
        <w:rPr>
          <w:b/>
          <w:bCs/>
        </w:rPr>
      </w:pPr>
      <w:r w:rsidRPr="0094096E">
        <w:rPr>
          <w:b/>
          <w:bCs/>
        </w:rPr>
        <w:t>EASTERN DISTRICT OF OKLAHOMA</w:t>
      </w:r>
    </w:p>
    <w:p w:rsidR="00017A45" w:rsidRPr="0094096E" w:rsidRDefault="00017A45"/>
    <w:p w:rsidR="00017A45" w:rsidRPr="0094096E" w:rsidRDefault="00017A45">
      <w:r w:rsidRPr="0094096E">
        <w:t>IN RE:</w:t>
      </w:r>
    </w:p>
    <w:p w:rsidR="00017A45" w:rsidRPr="0094096E" w:rsidRDefault="00017A45"/>
    <w:p w:rsidR="00017A45" w:rsidRPr="0094096E" w:rsidRDefault="00017A45">
      <w:pPr>
        <w:ind w:firstLine="6480"/>
      </w:pPr>
      <w:r w:rsidRPr="0094096E">
        <w:t>Case No. ___________</w:t>
      </w:r>
    </w:p>
    <w:p w:rsidR="00017A45" w:rsidRPr="0094096E" w:rsidRDefault="0094096E" w:rsidP="0094096E">
      <w:pPr>
        <w:tabs>
          <w:tab w:val="left" w:pos="-1440"/>
          <w:tab w:val="left" w:pos="6480"/>
        </w:tabs>
        <w:ind w:firstLine="720"/>
      </w:pPr>
      <w:r>
        <w:t>Debtor(s).</w:t>
      </w:r>
      <w:r>
        <w:tab/>
      </w:r>
      <w:r w:rsidR="00017A45" w:rsidRPr="0094096E">
        <w:t>Chapter ____</w:t>
      </w:r>
    </w:p>
    <w:p w:rsidR="00017A45" w:rsidRPr="0094096E" w:rsidRDefault="00017A45"/>
    <w:p w:rsidR="00017A45" w:rsidRPr="0094096E" w:rsidRDefault="00017A45"/>
    <w:p w:rsidR="00017A45" w:rsidRPr="0094096E" w:rsidRDefault="00017A45"/>
    <w:p w:rsidR="00017A45" w:rsidRPr="0094096E" w:rsidRDefault="00017A45">
      <w:pPr>
        <w:ind w:firstLine="720"/>
      </w:pPr>
      <w:r w:rsidRPr="0094096E">
        <w:t>Plaintiff(s),</w:t>
      </w:r>
    </w:p>
    <w:p w:rsidR="00017A45" w:rsidRPr="0094096E" w:rsidRDefault="00017A45"/>
    <w:p w:rsidR="00017A45" w:rsidRPr="0094096E" w:rsidRDefault="0094096E" w:rsidP="0094096E">
      <w:pPr>
        <w:tabs>
          <w:tab w:val="left" w:pos="-1440"/>
          <w:tab w:val="left" w:pos="6480"/>
        </w:tabs>
      </w:pPr>
      <w:proofErr w:type="gramStart"/>
      <w:r>
        <w:t>vs</w:t>
      </w:r>
      <w:proofErr w:type="gramEnd"/>
      <w:r>
        <w:t>.</w:t>
      </w:r>
      <w:r>
        <w:tab/>
      </w:r>
      <w:r w:rsidR="00017A45" w:rsidRPr="0094096E">
        <w:t>Adversary No. ________</w:t>
      </w:r>
    </w:p>
    <w:p w:rsidR="00017A45" w:rsidRPr="0094096E" w:rsidRDefault="00017A45"/>
    <w:p w:rsidR="00017A45" w:rsidRPr="0094096E" w:rsidRDefault="00017A45"/>
    <w:p w:rsidR="00017A45" w:rsidRPr="0094096E" w:rsidRDefault="00017A45"/>
    <w:p w:rsidR="00017A45" w:rsidRPr="0094096E" w:rsidRDefault="00017A45">
      <w:pPr>
        <w:ind w:firstLine="720"/>
      </w:pPr>
      <w:r w:rsidRPr="0094096E">
        <w:t>Defendant(s).</w:t>
      </w:r>
    </w:p>
    <w:p w:rsidR="00017A45" w:rsidRPr="0094096E" w:rsidRDefault="00017A45">
      <w:pPr>
        <w:rPr>
          <w:b/>
          <w:bCs/>
        </w:rPr>
      </w:pPr>
    </w:p>
    <w:p w:rsidR="00017A45" w:rsidRPr="0094096E" w:rsidRDefault="00017A45">
      <w:pPr>
        <w:rPr>
          <w:b/>
          <w:bCs/>
        </w:rPr>
      </w:pPr>
    </w:p>
    <w:p w:rsidR="00017A45" w:rsidRPr="0094096E" w:rsidRDefault="00017A45">
      <w:pPr>
        <w:rPr>
          <w:b/>
          <w:bCs/>
        </w:rPr>
      </w:pPr>
    </w:p>
    <w:p w:rsidR="00017A45" w:rsidRPr="0094096E" w:rsidRDefault="00017A45">
      <w:pPr>
        <w:jc w:val="center"/>
        <w:rPr>
          <w:b/>
          <w:bCs/>
        </w:rPr>
      </w:pPr>
      <w:r w:rsidRPr="0094096E">
        <w:rPr>
          <w:b/>
          <w:bCs/>
        </w:rPr>
        <w:t>DEFAULT JUDGMENT</w:t>
      </w:r>
    </w:p>
    <w:p w:rsidR="0094096E" w:rsidRDefault="00017A45">
      <w:pPr>
        <w:spacing w:line="480" w:lineRule="auto"/>
        <w:ind w:firstLine="720"/>
        <w:jc w:val="both"/>
        <w:sectPr w:rsidR="0094096E" w:rsidSect="0094096E">
          <w:headerReference w:type="default" r:id="rId6"/>
          <w:type w:val="continuous"/>
          <w:pgSz w:w="12240" w:h="15840"/>
          <w:pgMar w:top="5760" w:right="1440" w:bottom="1440" w:left="1440" w:header="1440" w:footer="1440" w:gutter="0"/>
          <w:cols w:space="720"/>
          <w:noEndnote/>
          <w:docGrid w:linePitch="326"/>
        </w:sectPr>
      </w:pPr>
      <w:r w:rsidRPr="0094096E">
        <w:lastRenderedPageBreak/>
        <w:t xml:space="preserve">Before the Court is the Motion for Default Judgment filed by Plaintiff __________ (the </w:t>
      </w:r>
      <w:r w:rsidRPr="0094096E">
        <w:sym w:font="WP TypographicSymbols" w:char="0041"/>
      </w:r>
      <w:r w:rsidRPr="0094096E">
        <w:t>Plaintiff</w:t>
      </w:r>
      <w:r w:rsidRPr="0094096E">
        <w:sym w:font="WP TypographicSymbols" w:char="0040"/>
      </w:r>
      <w:r w:rsidRPr="0094096E">
        <w:t xml:space="preserve">) on __________ (the </w:t>
      </w:r>
      <w:r w:rsidRPr="0094096E">
        <w:sym w:font="WP TypographicSymbols" w:char="0041"/>
      </w:r>
      <w:r w:rsidRPr="0094096E">
        <w:t>Motion</w:t>
      </w:r>
      <w:r w:rsidRPr="0094096E">
        <w:sym w:font="WP TypographicSymbols" w:char="0040"/>
      </w:r>
      <w:r w:rsidRPr="0094096E">
        <w:t>). On _________</w:t>
      </w:r>
      <w:proofErr w:type="gramStart"/>
      <w:r w:rsidRPr="0094096E">
        <w:t>_ ,</w:t>
      </w:r>
      <w:proofErr w:type="gramEnd"/>
      <w:r w:rsidRPr="0094096E">
        <w:t xml:space="preserve"> the Plaintiff filed the Complaint seeking [</w:t>
      </w:r>
      <w:r w:rsidRPr="0094096E">
        <w:rPr>
          <w:i/>
          <w:iCs/>
        </w:rPr>
        <w:t>state nature of action, legal authority, and relief sought</w:t>
      </w:r>
      <w:r w:rsidRPr="0094096E">
        <w:t xml:space="preserve">] (the </w:t>
      </w:r>
      <w:r w:rsidRPr="0094096E">
        <w:sym w:font="WP TypographicSymbols" w:char="0041"/>
      </w:r>
      <w:r w:rsidRPr="0094096E">
        <w:t>Complaint</w:t>
      </w:r>
      <w:r w:rsidRPr="0094096E">
        <w:sym w:font="WP TypographicSymbols" w:char="0040"/>
      </w:r>
      <w:r w:rsidRPr="0094096E">
        <w:t>). On _________</w:t>
      </w:r>
      <w:proofErr w:type="gramStart"/>
      <w:r w:rsidRPr="0094096E">
        <w:t>_ ,</w:t>
      </w:r>
      <w:proofErr w:type="gramEnd"/>
      <w:r w:rsidRPr="0094096E">
        <w:t xml:space="preserve"> the Clerk of the Bankruptcy Court entered an Entry of Default against the </w:t>
      </w:r>
    </w:p>
    <w:p w:rsidR="00017A45" w:rsidRPr="0094096E" w:rsidRDefault="00017A45">
      <w:pPr>
        <w:spacing w:line="480" w:lineRule="auto"/>
        <w:ind w:firstLine="720"/>
        <w:jc w:val="both"/>
      </w:pPr>
      <w:r w:rsidRPr="0094096E">
        <w:t>Defendant pursuant to Federal Rule of Civil Procedure 55(a), made applicable to adversary proceedings by Federal Rule of Bankruptcy Procedure 7055.  The Plaintiff now seeks an entry of default judgment against the Defendant pursuant to Federal Rule of Civil Procedure 55(b).</w:t>
      </w:r>
    </w:p>
    <w:p w:rsidR="00017A45" w:rsidRPr="0094096E" w:rsidRDefault="00017A45">
      <w:pPr>
        <w:spacing w:line="480" w:lineRule="auto"/>
        <w:ind w:firstLine="720"/>
        <w:jc w:val="both"/>
      </w:pPr>
      <w:r w:rsidRPr="0094096E">
        <w:lastRenderedPageBreak/>
        <w:t>The Court, having reviewed the pleadings in the adversary proceeding, the Chapter ___</w:t>
      </w:r>
      <w:proofErr w:type="gramStart"/>
      <w:r w:rsidRPr="0094096E">
        <w:t>_  case</w:t>
      </w:r>
      <w:proofErr w:type="gramEnd"/>
      <w:r w:rsidRPr="0094096E">
        <w:t xml:space="preserve"> of the Defendant, Case No. _________</w:t>
      </w:r>
      <w:proofErr w:type="gramStart"/>
      <w:r w:rsidRPr="0094096E">
        <w:t>_ ,</w:t>
      </w:r>
      <w:proofErr w:type="gramEnd"/>
      <w:r w:rsidRPr="0094096E">
        <w:t xml:space="preserve"> and the relevant legal authorities, and being fully advised, finds that default judgment should be entered against the Defendant because </w:t>
      </w:r>
      <w:r w:rsidRPr="0094096E">
        <w:rPr>
          <w:i/>
          <w:iCs/>
        </w:rPr>
        <w:t>[insert legal theory and/or basis for relief</w:t>
      </w:r>
      <w:r w:rsidRPr="0094096E">
        <w:t xml:space="preserve">]. </w:t>
      </w:r>
    </w:p>
    <w:p w:rsidR="00017A45" w:rsidRPr="0094096E" w:rsidRDefault="00017A45">
      <w:pPr>
        <w:spacing w:line="480" w:lineRule="auto"/>
        <w:ind w:firstLine="720"/>
        <w:jc w:val="both"/>
      </w:pPr>
      <w:r w:rsidRPr="0094096E">
        <w:t>Based upon the allegations contained in the Complaint and the Defendant</w:t>
      </w:r>
      <w:r w:rsidRPr="0094096E">
        <w:sym w:font="WP TypographicSymbols" w:char="003D"/>
      </w:r>
      <w:r w:rsidRPr="0094096E">
        <w:t>s failure to answer the Complaint, the Court finds that the Plaintiff has established [his/her/its] case as a matter of law.  The Plaintiff</w:t>
      </w:r>
      <w:r w:rsidRPr="0094096E">
        <w:sym w:font="WP TypographicSymbols" w:char="003D"/>
      </w:r>
      <w:r w:rsidRPr="0094096E">
        <w:t xml:space="preserve">s Motion is </w:t>
      </w:r>
      <w:proofErr w:type="spellStart"/>
      <w:r w:rsidRPr="0094096E">
        <w:t>therefor</w:t>
      </w:r>
      <w:proofErr w:type="spellEnd"/>
      <w:r w:rsidRPr="0094096E">
        <w:t xml:space="preserve"> granted and [</w:t>
      </w:r>
      <w:r w:rsidRPr="0094096E">
        <w:rPr>
          <w:i/>
          <w:iCs/>
        </w:rPr>
        <w:t xml:space="preserve">insert further details of specific relief sought, e.g., </w:t>
      </w:r>
      <w:r w:rsidRPr="0094096E">
        <w:rPr>
          <w:i/>
          <w:iCs/>
        </w:rPr>
        <w:sym w:font="WP TypographicSymbols" w:char="0041"/>
      </w:r>
      <w:r w:rsidRPr="0094096E">
        <w:rPr>
          <w:i/>
          <w:iCs/>
        </w:rPr>
        <w:t>Defendant</w:t>
      </w:r>
      <w:r w:rsidRPr="0094096E">
        <w:rPr>
          <w:i/>
          <w:iCs/>
        </w:rPr>
        <w:sym w:font="WP TypographicSymbols" w:char="003D"/>
      </w:r>
      <w:r w:rsidRPr="0094096E">
        <w:rPr>
          <w:i/>
          <w:iCs/>
        </w:rPr>
        <w:t xml:space="preserve">s debt to the Plaintiff in the amount of $_______ is </w:t>
      </w:r>
      <w:proofErr w:type="gramStart"/>
      <w:r w:rsidRPr="0094096E">
        <w:rPr>
          <w:i/>
          <w:iCs/>
        </w:rPr>
        <w:t>excepted</w:t>
      </w:r>
      <w:proofErr w:type="gramEnd"/>
      <w:r w:rsidRPr="0094096E">
        <w:rPr>
          <w:i/>
          <w:iCs/>
        </w:rPr>
        <w:t xml:space="preserve"> from discharge</w:t>
      </w:r>
      <w:r w:rsidRPr="0094096E">
        <w:rPr>
          <w:i/>
          <w:iCs/>
        </w:rPr>
        <w:sym w:font="WP TypographicSymbols" w:char="0040"/>
      </w:r>
      <w:r w:rsidRPr="0094096E">
        <w:t>].</w:t>
      </w:r>
    </w:p>
    <w:p w:rsidR="00017A45" w:rsidRPr="0094096E" w:rsidRDefault="00017A45">
      <w:pPr>
        <w:spacing w:line="480" w:lineRule="auto"/>
        <w:jc w:val="both"/>
        <w:rPr>
          <w:b/>
          <w:bCs/>
        </w:rPr>
      </w:pPr>
    </w:p>
    <w:p w:rsidR="00017A45" w:rsidRPr="0094096E" w:rsidRDefault="00017A45">
      <w:pPr>
        <w:jc w:val="both"/>
        <w:rPr>
          <w:b/>
          <w:bCs/>
        </w:rPr>
      </w:pPr>
    </w:p>
    <w:p w:rsidR="00017A45" w:rsidRPr="0094096E" w:rsidRDefault="00017A45">
      <w:pPr>
        <w:jc w:val="both"/>
        <w:rPr>
          <w:b/>
          <w:bCs/>
        </w:rPr>
      </w:pPr>
    </w:p>
    <w:p w:rsidR="00017A45" w:rsidRPr="0094096E" w:rsidRDefault="00017A45">
      <w:pPr>
        <w:ind w:firstLine="720"/>
        <w:jc w:val="both"/>
      </w:pPr>
      <w:r w:rsidRPr="0094096E">
        <w:rPr>
          <w:b/>
          <w:bCs/>
        </w:rPr>
        <w:t>SO ORDERED.</w:t>
      </w:r>
    </w:p>
    <w:p w:rsidR="00017A45" w:rsidRPr="0094096E" w:rsidRDefault="00017A45">
      <w:pPr>
        <w:jc w:val="both"/>
      </w:pPr>
    </w:p>
    <w:p w:rsidR="00017A45" w:rsidRPr="0094096E" w:rsidRDefault="00017A45">
      <w:pPr>
        <w:jc w:val="both"/>
      </w:pPr>
    </w:p>
    <w:p w:rsidR="00017A45" w:rsidRPr="0094096E" w:rsidRDefault="00017A45">
      <w:pPr>
        <w:jc w:val="both"/>
      </w:pPr>
    </w:p>
    <w:p w:rsidR="00017A45" w:rsidRPr="0094096E" w:rsidRDefault="00017A45" w:rsidP="0094096E">
      <w:pPr>
        <w:jc w:val="both"/>
      </w:pPr>
    </w:p>
    <w:sectPr w:rsidR="00017A45" w:rsidRPr="0094096E" w:rsidSect="0094096E">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45" w:rsidRDefault="00017A45" w:rsidP="00017A45">
      <w:r>
        <w:separator/>
      </w:r>
    </w:p>
  </w:endnote>
  <w:endnote w:type="continuationSeparator" w:id="0">
    <w:p w:rsidR="00017A45" w:rsidRDefault="00017A45" w:rsidP="0001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45" w:rsidRDefault="00017A45" w:rsidP="00017A45">
      <w:r>
        <w:separator/>
      </w:r>
    </w:p>
  </w:footnote>
  <w:footnote w:type="continuationSeparator" w:id="0">
    <w:p w:rsidR="00017A45" w:rsidRDefault="00017A45" w:rsidP="0001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45" w:rsidRDefault="00017A45">
    <w:pPr>
      <w:spacing w:line="3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5"/>
    <w:rsid w:val="00017A45"/>
    <w:rsid w:val="003A29A5"/>
    <w:rsid w:val="0094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98EAE3-3BDD-4807-B1A6-C764481A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4096E"/>
    <w:pPr>
      <w:tabs>
        <w:tab w:val="center" w:pos="4680"/>
        <w:tab w:val="right" w:pos="9360"/>
      </w:tabs>
    </w:pPr>
  </w:style>
  <w:style w:type="character" w:customStyle="1" w:styleId="HeaderChar">
    <w:name w:val="Header Char"/>
    <w:basedOn w:val="DefaultParagraphFont"/>
    <w:link w:val="Header"/>
    <w:uiPriority w:val="99"/>
    <w:rsid w:val="0094096E"/>
    <w:rPr>
      <w:rFonts w:ascii="Times New Roman" w:hAnsi="Times New Roman" w:cs="Times New Roman"/>
      <w:sz w:val="24"/>
      <w:szCs w:val="24"/>
    </w:rPr>
  </w:style>
  <w:style w:type="paragraph" w:styleId="Footer">
    <w:name w:val="footer"/>
    <w:basedOn w:val="Normal"/>
    <w:link w:val="FooterChar"/>
    <w:uiPriority w:val="99"/>
    <w:unhideWhenUsed/>
    <w:rsid w:val="0094096E"/>
    <w:pPr>
      <w:tabs>
        <w:tab w:val="center" w:pos="4680"/>
        <w:tab w:val="right" w:pos="9360"/>
      </w:tabs>
    </w:pPr>
  </w:style>
  <w:style w:type="character" w:customStyle="1" w:styleId="FooterChar">
    <w:name w:val="Footer Char"/>
    <w:basedOn w:val="DefaultParagraphFont"/>
    <w:link w:val="Footer"/>
    <w:uiPriority w:val="99"/>
    <w:rsid w:val="009409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2015-11-05T19:00:00Z</dcterms:created>
  <dcterms:modified xsi:type="dcterms:W3CDTF">2015-11-05T19:00:00Z</dcterms:modified>
</cp:coreProperties>
</file>