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3EC3" w14:textId="77777777" w:rsidR="00097A97" w:rsidRDefault="00097A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UNITED STATES BANKRUPTCY COURT</w:t>
      </w:r>
    </w:p>
    <w:p w14:paraId="1AD07DDC" w14:textId="77777777" w:rsidR="00097A97" w:rsidRDefault="00097A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EASTERN DISTRICT OF OKLAHOMA</w:t>
      </w:r>
    </w:p>
    <w:p w14:paraId="4B791991" w14:textId="77777777" w:rsidR="00097A97" w:rsidRDefault="00097A97">
      <w:pPr>
        <w:jc w:val="center"/>
        <w:rPr>
          <w:b/>
          <w:bCs/>
          <w:sz w:val="24"/>
          <w:szCs w:val="24"/>
        </w:rPr>
      </w:pPr>
    </w:p>
    <w:p w14:paraId="7FD6B5CD" w14:textId="1AC54D10" w:rsidR="00097A97" w:rsidRDefault="00097A9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Honorable </w:t>
      </w:r>
      <w:r w:rsidR="00DC6BD0">
        <w:rPr>
          <w:b/>
          <w:bCs/>
          <w:sz w:val="24"/>
          <w:szCs w:val="24"/>
        </w:rPr>
        <w:t>Paul</w:t>
      </w:r>
      <w:r>
        <w:rPr>
          <w:b/>
          <w:bCs/>
          <w:sz w:val="24"/>
          <w:szCs w:val="24"/>
        </w:rPr>
        <w:t xml:space="preserve"> R. </w:t>
      </w:r>
      <w:r w:rsidR="00DC6BD0">
        <w:rPr>
          <w:b/>
          <w:bCs/>
          <w:sz w:val="24"/>
          <w:szCs w:val="24"/>
        </w:rPr>
        <w:t>Thomas</w:t>
      </w:r>
    </w:p>
    <w:p w14:paraId="6B09696A" w14:textId="77777777" w:rsidR="00097A97" w:rsidRDefault="00097A97">
      <w:pPr>
        <w:rPr>
          <w:sz w:val="24"/>
          <w:szCs w:val="24"/>
        </w:rPr>
      </w:pPr>
    </w:p>
    <w:p w14:paraId="631DEFBB" w14:textId="77777777" w:rsidR="00D65BF1" w:rsidRDefault="00097A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INSTRUCTIONS GOVERNING EVIDENTIARY HEARING </w:t>
      </w:r>
    </w:p>
    <w:p w14:paraId="0E82CC40" w14:textId="77777777" w:rsidR="00097A97" w:rsidRDefault="00097A9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PROCEDURE IN CONTESTED MATTERS</w:t>
      </w:r>
    </w:p>
    <w:p w14:paraId="4AE27BA1" w14:textId="77777777" w:rsidR="00097A97" w:rsidRDefault="00097A97">
      <w:pPr>
        <w:rPr>
          <w:sz w:val="24"/>
          <w:szCs w:val="24"/>
        </w:rPr>
      </w:pPr>
    </w:p>
    <w:p w14:paraId="6DADBB28" w14:textId="77777777" w:rsidR="00097A97" w:rsidRDefault="00097A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READ CAREFULLY</w:t>
      </w:r>
    </w:p>
    <w:p w14:paraId="3CF1EE69" w14:textId="77777777" w:rsidR="00097A97" w:rsidRDefault="00097A97">
      <w:pPr>
        <w:rPr>
          <w:b/>
          <w:bCs/>
          <w:sz w:val="28"/>
          <w:szCs w:val="28"/>
        </w:rPr>
      </w:pPr>
    </w:p>
    <w:p w14:paraId="2853F5CE" w14:textId="77777777" w:rsidR="00097A97" w:rsidRDefault="00097A9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INTRODUCTION:</w:t>
      </w:r>
    </w:p>
    <w:p w14:paraId="3809BA80" w14:textId="77777777" w:rsidR="00097A97" w:rsidRDefault="00097A97">
      <w:pPr>
        <w:rPr>
          <w:sz w:val="24"/>
          <w:szCs w:val="24"/>
        </w:rPr>
      </w:pPr>
    </w:p>
    <w:p w14:paraId="68449218" w14:textId="77777777" w:rsidR="00097A97" w:rsidRDefault="00097A9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This instruction sheet is intended to give guid</w:t>
      </w:r>
      <w:r w:rsidR="00404E85">
        <w:rPr>
          <w:sz w:val="24"/>
          <w:szCs w:val="24"/>
        </w:rPr>
        <w:t>ance to counsel involved in an e</w:t>
      </w:r>
      <w:r>
        <w:rPr>
          <w:sz w:val="24"/>
          <w:szCs w:val="24"/>
        </w:rPr>
        <w:t>vid</w:t>
      </w:r>
      <w:r w:rsidR="00404E85">
        <w:rPr>
          <w:sz w:val="24"/>
          <w:szCs w:val="24"/>
        </w:rPr>
        <w:t>entiary h</w:t>
      </w:r>
      <w:r>
        <w:rPr>
          <w:sz w:val="24"/>
          <w:szCs w:val="24"/>
        </w:rPr>
        <w:t xml:space="preserve">earing of a “contested matter” pursuant to </w:t>
      </w:r>
      <w:r w:rsidR="00404E85">
        <w:rPr>
          <w:sz w:val="24"/>
          <w:szCs w:val="24"/>
        </w:rPr>
        <w:t xml:space="preserve">Fed. R. </w:t>
      </w:r>
      <w:proofErr w:type="spellStart"/>
      <w:r w:rsidR="00404E85">
        <w:rPr>
          <w:sz w:val="24"/>
          <w:szCs w:val="24"/>
        </w:rPr>
        <w:t>Bankr</w:t>
      </w:r>
      <w:proofErr w:type="spellEnd"/>
      <w:r w:rsidR="00404E85">
        <w:rPr>
          <w:sz w:val="24"/>
          <w:szCs w:val="24"/>
        </w:rPr>
        <w:t xml:space="preserve">. P. 9014. </w:t>
      </w:r>
      <w:r>
        <w:rPr>
          <w:sz w:val="24"/>
          <w:szCs w:val="24"/>
        </w:rPr>
        <w:t xml:space="preserve"> </w:t>
      </w:r>
      <w:r w:rsidR="006F464B">
        <w:rPr>
          <w:sz w:val="24"/>
          <w:szCs w:val="24"/>
        </w:rPr>
        <w:t xml:space="preserve">The following instructions shall govern the conduct of the parties at </w:t>
      </w:r>
      <w:r w:rsidR="00404E85">
        <w:rPr>
          <w:sz w:val="24"/>
          <w:szCs w:val="24"/>
        </w:rPr>
        <w:t>an evidentiary hearing as if included in the Local Rules of the Court.</w:t>
      </w:r>
      <w:r>
        <w:rPr>
          <w:sz w:val="24"/>
          <w:szCs w:val="24"/>
        </w:rPr>
        <w:t xml:space="preserve">  Neither counsel nor the parties may deviate from the</w:t>
      </w:r>
      <w:r w:rsidR="00404E85">
        <w:rPr>
          <w:sz w:val="24"/>
          <w:szCs w:val="24"/>
        </w:rPr>
        <w:t xml:space="preserve">se mandatory instructions </w:t>
      </w:r>
      <w:r>
        <w:rPr>
          <w:sz w:val="24"/>
          <w:szCs w:val="24"/>
        </w:rPr>
        <w:t>without leave of the Court.</w:t>
      </w:r>
    </w:p>
    <w:p w14:paraId="29A59B81" w14:textId="77777777" w:rsidR="00097A97" w:rsidRDefault="00097A97">
      <w:pPr>
        <w:jc w:val="both"/>
        <w:rPr>
          <w:sz w:val="24"/>
          <w:szCs w:val="24"/>
        </w:rPr>
      </w:pPr>
    </w:p>
    <w:p w14:paraId="514B7635" w14:textId="77777777" w:rsidR="00097A97" w:rsidRDefault="00097A97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2F2026">
        <w:rPr>
          <w:b/>
          <w:sz w:val="24"/>
          <w:szCs w:val="24"/>
        </w:rPr>
        <w:t>A.</w:t>
      </w:r>
      <w:r w:rsidRPr="002F2026">
        <w:rPr>
          <w:b/>
          <w:sz w:val="24"/>
          <w:szCs w:val="24"/>
        </w:rPr>
        <w:tab/>
        <w:t xml:space="preserve"> </w:t>
      </w:r>
      <w:r w:rsidRPr="002F2026">
        <w:rPr>
          <w:b/>
          <w:sz w:val="24"/>
          <w:szCs w:val="24"/>
          <w:u w:val="single"/>
        </w:rPr>
        <w:t>Evidentiary Hearing</w:t>
      </w:r>
      <w:r>
        <w:rPr>
          <w:sz w:val="24"/>
          <w:szCs w:val="24"/>
          <w:u w:val="single"/>
        </w:rPr>
        <w:t>:</w:t>
      </w:r>
    </w:p>
    <w:p w14:paraId="5702C0FE" w14:textId="77777777" w:rsidR="00097A97" w:rsidRDefault="00097A97">
      <w:pPr>
        <w:jc w:val="both"/>
        <w:rPr>
          <w:sz w:val="24"/>
          <w:szCs w:val="24"/>
        </w:rPr>
      </w:pPr>
    </w:p>
    <w:p w14:paraId="1FB2C623" w14:textId="77777777" w:rsidR="00097A97" w:rsidRDefault="00660C9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 evidentiary h</w:t>
      </w:r>
      <w:r w:rsidR="00097A97">
        <w:rPr>
          <w:sz w:val="24"/>
          <w:szCs w:val="24"/>
        </w:rPr>
        <w:t xml:space="preserve">earing shall be conducted at the date and time prescribed by the Court.  </w:t>
      </w:r>
    </w:p>
    <w:p w14:paraId="2867FBD7" w14:textId="77777777" w:rsidR="00097A97" w:rsidRDefault="00097A97">
      <w:pPr>
        <w:jc w:val="both"/>
        <w:rPr>
          <w:sz w:val="24"/>
          <w:szCs w:val="24"/>
        </w:rPr>
      </w:pPr>
    </w:p>
    <w:p w14:paraId="383539C1" w14:textId="77777777" w:rsidR="00097A97" w:rsidRDefault="00097A97">
      <w:pPr>
        <w:tabs>
          <w:tab w:val="left" w:pos="720"/>
          <w:tab w:val="left" w:pos="144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Seven (7) days</w:t>
      </w:r>
      <w:r>
        <w:rPr>
          <w:sz w:val="24"/>
          <w:szCs w:val="24"/>
        </w:rPr>
        <w:t xml:space="preserve"> prior to the evidentiary hearing, counsel shall </w:t>
      </w:r>
      <w:r w:rsidR="00A96918">
        <w:rPr>
          <w:sz w:val="24"/>
          <w:szCs w:val="24"/>
        </w:rPr>
        <w:t>have marked the exhibits in sequential order of intended introduction</w:t>
      </w:r>
      <w:r>
        <w:rPr>
          <w:sz w:val="24"/>
          <w:szCs w:val="24"/>
        </w:rPr>
        <w:t>.  Movant’s exhibits shall be marked numerically</w:t>
      </w:r>
      <w:r w:rsidR="00A96918">
        <w:rPr>
          <w:sz w:val="24"/>
          <w:szCs w:val="24"/>
        </w:rPr>
        <w:t>.</w:t>
      </w:r>
      <w:r w:rsidR="00981E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Respondent’s exhibits shall be marked alphabetically.  Counsel shall exchange and file Witness a</w:t>
      </w:r>
      <w:r w:rsidR="00D23CA8">
        <w:rPr>
          <w:sz w:val="24"/>
          <w:szCs w:val="24"/>
        </w:rPr>
        <w:t xml:space="preserve">nd Exhibit Lists using </w:t>
      </w:r>
      <w:r>
        <w:rPr>
          <w:sz w:val="24"/>
          <w:szCs w:val="24"/>
        </w:rPr>
        <w:t>Local Form 9017-1</w:t>
      </w:r>
      <w:r w:rsidR="00D23CA8">
        <w:rPr>
          <w:sz w:val="24"/>
          <w:szCs w:val="24"/>
        </w:rPr>
        <w:t>(Witness List)</w:t>
      </w:r>
      <w:r>
        <w:rPr>
          <w:sz w:val="24"/>
          <w:szCs w:val="24"/>
        </w:rPr>
        <w:t xml:space="preserve"> and 9017-</w:t>
      </w:r>
      <w:r w:rsidR="006F464B">
        <w:rPr>
          <w:sz w:val="24"/>
          <w:szCs w:val="24"/>
        </w:rPr>
        <w:t>2</w:t>
      </w:r>
      <w:r w:rsidR="00D23CA8">
        <w:rPr>
          <w:sz w:val="24"/>
          <w:szCs w:val="24"/>
        </w:rPr>
        <w:t>(Exhibit List)</w:t>
      </w:r>
      <w:r>
        <w:rPr>
          <w:sz w:val="24"/>
          <w:szCs w:val="24"/>
        </w:rPr>
        <w:t xml:space="preserve"> </w:t>
      </w:r>
      <w:r w:rsidR="006F464B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even (7) days</w:t>
      </w:r>
      <w:r>
        <w:rPr>
          <w:sz w:val="24"/>
          <w:szCs w:val="24"/>
        </w:rPr>
        <w:t xml:space="preserve"> prior to the evidentiary hearing.  Simultaneously, counsel shall provide all copies of the exhibits to opposing counsel and two </w:t>
      </w:r>
      <w:r w:rsidR="006F464B">
        <w:rPr>
          <w:sz w:val="24"/>
          <w:szCs w:val="24"/>
        </w:rPr>
        <w:t xml:space="preserve">sets of exhibits </w:t>
      </w:r>
      <w:r>
        <w:rPr>
          <w:sz w:val="24"/>
          <w:szCs w:val="24"/>
        </w:rPr>
        <w:t xml:space="preserve">to the Judge.  </w:t>
      </w:r>
    </w:p>
    <w:p w14:paraId="6CF56200" w14:textId="77777777" w:rsidR="00097A97" w:rsidRDefault="00097A97">
      <w:pPr>
        <w:jc w:val="both"/>
        <w:rPr>
          <w:sz w:val="24"/>
          <w:szCs w:val="24"/>
        </w:rPr>
      </w:pPr>
    </w:p>
    <w:p w14:paraId="1CBD7F61" w14:textId="77777777" w:rsidR="00097A97" w:rsidRDefault="00097A97">
      <w:pPr>
        <w:tabs>
          <w:tab w:val="left" w:pos="720"/>
          <w:tab w:val="left" w:pos="144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  <w:t>During the evidentiary hearing, exhibits should be introduced into evidence using the Court’s Digital Evidence Presentation System.</w:t>
      </w:r>
      <w:r>
        <w:rPr>
          <w:sz w:val="24"/>
          <w:szCs w:val="24"/>
          <w:vertAlign w:val="superscript"/>
        </w:rPr>
        <w:footnoteReference w:customMarkFollows="1" w:id="1"/>
        <w:t>1</w:t>
      </w:r>
      <w:r w:rsidR="00D65BF1">
        <w:rPr>
          <w:sz w:val="24"/>
          <w:szCs w:val="24"/>
        </w:rPr>
        <w:t xml:space="preserve"> </w:t>
      </w:r>
      <w:r>
        <w:rPr>
          <w:sz w:val="24"/>
          <w:szCs w:val="24"/>
        </w:rPr>
        <w:t>Copies of the exhibits shall be accepted</w:t>
      </w:r>
      <w:r w:rsidR="00AC3D45">
        <w:rPr>
          <w:sz w:val="24"/>
          <w:szCs w:val="24"/>
        </w:rPr>
        <w:t xml:space="preserve"> by the Court Recording Deputy</w:t>
      </w:r>
      <w:r>
        <w:rPr>
          <w:sz w:val="24"/>
          <w:szCs w:val="24"/>
        </w:rPr>
        <w:t xml:space="preserve"> upon admission and will not be returned to counsel.</w:t>
      </w:r>
    </w:p>
    <w:p w14:paraId="2CCC7CF0" w14:textId="77777777" w:rsidR="00097A97" w:rsidRDefault="00097A97">
      <w:pPr>
        <w:jc w:val="both"/>
        <w:rPr>
          <w:sz w:val="24"/>
          <w:szCs w:val="24"/>
        </w:rPr>
      </w:pPr>
    </w:p>
    <w:p w14:paraId="3BE1CEB7" w14:textId="77777777" w:rsidR="00097A97" w:rsidRDefault="00097A97">
      <w:pPr>
        <w:tabs>
          <w:tab w:val="left" w:pos="720"/>
          <w:tab w:val="left" w:pos="144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If the parties have stipulated to the admission of exhibits, the parties shall so inform the Court at the evidentiary hearing.  </w:t>
      </w:r>
      <w:r w:rsidR="00855213">
        <w:rPr>
          <w:sz w:val="24"/>
          <w:szCs w:val="24"/>
        </w:rPr>
        <w:t>S</w:t>
      </w:r>
      <w:r>
        <w:rPr>
          <w:sz w:val="24"/>
          <w:szCs w:val="24"/>
        </w:rPr>
        <w:t>tipulation</w:t>
      </w:r>
      <w:r w:rsidR="00855213">
        <w:rPr>
          <w:sz w:val="24"/>
          <w:szCs w:val="24"/>
        </w:rPr>
        <w:t>s are</w:t>
      </w:r>
      <w:r>
        <w:rPr>
          <w:sz w:val="24"/>
          <w:szCs w:val="24"/>
        </w:rPr>
        <w:t xml:space="preserve"> encouraged by the Court.</w:t>
      </w:r>
    </w:p>
    <w:p w14:paraId="60C41FEA" w14:textId="77777777" w:rsidR="00097A97" w:rsidRDefault="00097A97">
      <w:pPr>
        <w:jc w:val="both"/>
        <w:rPr>
          <w:sz w:val="24"/>
          <w:szCs w:val="24"/>
        </w:rPr>
      </w:pPr>
    </w:p>
    <w:p w14:paraId="5F094140" w14:textId="77777777" w:rsidR="0067179A" w:rsidRDefault="0067179A">
      <w:pPr>
        <w:jc w:val="both"/>
        <w:rPr>
          <w:sz w:val="24"/>
          <w:szCs w:val="24"/>
        </w:rPr>
      </w:pPr>
    </w:p>
    <w:p w14:paraId="01192E03" w14:textId="77777777" w:rsidR="00097A97" w:rsidRDefault="00097A97">
      <w:pPr>
        <w:tabs>
          <w:tab w:val="left" w:pos="720"/>
          <w:tab w:val="left" w:pos="144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If </w:t>
      </w:r>
      <w:r w:rsidR="00B14FD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delay in </w:t>
      </w:r>
      <w:r w:rsidR="00981E5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evidentiary </w:t>
      </w:r>
      <w:r w:rsidR="00981E53">
        <w:rPr>
          <w:sz w:val="24"/>
          <w:szCs w:val="24"/>
        </w:rPr>
        <w:t xml:space="preserve">hearing </w:t>
      </w:r>
      <w:r>
        <w:rPr>
          <w:sz w:val="24"/>
          <w:szCs w:val="24"/>
        </w:rPr>
        <w:t xml:space="preserve">should occur due to counsel’s failure to properly prepare for </w:t>
      </w:r>
      <w:r w:rsidR="00981E53">
        <w:rPr>
          <w:sz w:val="24"/>
          <w:szCs w:val="24"/>
        </w:rPr>
        <w:t xml:space="preserve">the </w:t>
      </w:r>
      <w:r>
        <w:rPr>
          <w:sz w:val="24"/>
          <w:szCs w:val="24"/>
        </w:rPr>
        <w:t>hearing, sanctions against counsel may result.</w:t>
      </w:r>
    </w:p>
    <w:p w14:paraId="3E06E2EF" w14:textId="77777777" w:rsidR="00097A97" w:rsidRDefault="00097A97">
      <w:pPr>
        <w:jc w:val="both"/>
        <w:rPr>
          <w:sz w:val="24"/>
          <w:szCs w:val="24"/>
        </w:rPr>
      </w:pPr>
    </w:p>
    <w:p w14:paraId="293CCD5C" w14:textId="77777777" w:rsidR="00097A97" w:rsidRDefault="00097A97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2F2026">
        <w:rPr>
          <w:b/>
          <w:sz w:val="24"/>
          <w:szCs w:val="24"/>
        </w:rPr>
        <w:t xml:space="preserve">B. </w:t>
      </w:r>
      <w:r w:rsidRPr="002F2026">
        <w:rPr>
          <w:b/>
          <w:sz w:val="24"/>
          <w:szCs w:val="24"/>
        </w:rPr>
        <w:tab/>
      </w:r>
      <w:r w:rsidRPr="002F2026">
        <w:rPr>
          <w:b/>
          <w:sz w:val="24"/>
          <w:szCs w:val="24"/>
          <w:u w:val="single"/>
        </w:rPr>
        <w:t>Record of the Evidentiary Hearing</w:t>
      </w:r>
      <w:r>
        <w:rPr>
          <w:sz w:val="24"/>
          <w:szCs w:val="24"/>
          <w:u w:val="single"/>
        </w:rPr>
        <w:t>:</w:t>
      </w:r>
    </w:p>
    <w:p w14:paraId="1C9EFBE5" w14:textId="77777777" w:rsidR="00D65BF1" w:rsidRDefault="00D65BF1">
      <w:pPr>
        <w:jc w:val="both"/>
        <w:rPr>
          <w:sz w:val="24"/>
          <w:szCs w:val="24"/>
        </w:rPr>
      </w:pPr>
    </w:p>
    <w:p w14:paraId="1A323FE2" w14:textId="77777777" w:rsidR="00097A97" w:rsidRDefault="00097A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official record of the </w:t>
      </w:r>
      <w:r w:rsidR="008E64A7">
        <w:rPr>
          <w:sz w:val="24"/>
          <w:szCs w:val="24"/>
        </w:rPr>
        <w:t xml:space="preserve">evidentiary hearing </w:t>
      </w:r>
      <w:r>
        <w:rPr>
          <w:sz w:val="24"/>
          <w:szCs w:val="24"/>
        </w:rPr>
        <w:t xml:space="preserve">is taken by digital media (FTR) recording. Microphones are placed at the lectern and witness chair in the Courtroom. Counsel </w:t>
      </w:r>
      <w:r w:rsidR="008E64A7">
        <w:rPr>
          <w:sz w:val="24"/>
          <w:szCs w:val="24"/>
        </w:rPr>
        <w:t xml:space="preserve">should </w:t>
      </w:r>
      <w:r>
        <w:rPr>
          <w:sz w:val="24"/>
          <w:szCs w:val="24"/>
        </w:rPr>
        <w:t xml:space="preserve">facilitate the </w:t>
      </w:r>
      <w:r w:rsidR="008E64A7">
        <w:rPr>
          <w:sz w:val="24"/>
          <w:szCs w:val="24"/>
        </w:rPr>
        <w:t xml:space="preserve">making of the </w:t>
      </w:r>
      <w:r>
        <w:rPr>
          <w:sz w:val="24"/>
          <w:szCs w:val="24"/>
        </w:rPr>
        <w:t>r</w:t>
      </w:r>
      <w:r w:rsidR="008E64A7">
        <w:rPr>
          <w:sz w:val="24"/>
          <w:szCs w:val="24"/>
        </w:rPr>
        <w:t>ecord as follows:</w:t>
      </w:r>
    </w:p>
    <w:p w14:paraId="14C983B7" w14:textId="77777777" w:rsidR="00097A97" w:rsidRDefault="00097A97">
      <w:pPr>
        <w:jc w:val="both"/>
        <w:rPr>
          <w:sz w:val="24"/>
          <w:szCs w:val="24"/>
        </w:rPr>
      </w:pPr>
    </w:p>
    <w:p w14:paraId="11CEC951" w14:textId="77777777" w:rsidR="00097A97" w:rsidRDefault="00097A97">
      <w:pPr>
        <w:tabs>
          <w:tab w:val="left" w:pos="720"/>
          <w:tab w:val="left" w:pos="144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Give a business card to the person operating the electronic recording equipment (the Court Recording </w:t>
      </w:r>
      <w:r w:rsidR="00CF79D8">
        <w:rPr>
          <w:sz w:val="24"/>
          <w:szCs w:val="24"/>
        </w:rPr>
        <w:t>Deputy</w:t>
      </w:r>
      <w:r w:rsidR="008E64A7">
        <w:rPr>
          <w:sz w:val="24"/>
          <w:szCs w:val="24"/>
        </w:rPr>
        <w:t>).</w:t>
      </w:r>
    </w:p>
    <w:p w14:paraId="450DE6FE" w14:textId="77777777" w:rsidR="00097A97" w:rsidRDefault="00097A97">
      <w:pPr>
        <w:ind w:left="720"/>
        <w:jc w:val="both"/>
        <w:rPr>
          <w:sz w:val="24"/>
          <w:szCs w:val="24"/>
        </w:rPr>
      </w:pPr>
    </w:p>
    <w:p w14:paraId="41636B73" w14:textId="77777777" w:rsidR="00097A97" w:rsidRDefault="00097A97">
      <w:pPr>
        <w:tabs>
          <w:tab w:val="left" w:pos="720"/>
          <w:tab w:val="left" w:pos="144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When speaking on the record, make certa</w:t>
      </w:r>
      <w:r w:rsidR="004F7181">
        <w:rPr>
          <w:sz w:val="24"/>
          <w:szCs w:val="24"/>
        </w:rPr>
        <w:t>in that you do not address the C</w:t>
      </w:r>
      <w:r>
        <w:rPr>
          <w:sz w:val="24"/>
          <w:szCs w:val="24"/>
        </w:rPr>
        <w:t>ourt from the attorney tables</w:t>
      </w:r>
      <w:r w:rsidR="004F7181">
        <w:rPr>
          <w:sz w:val="24"/>
          <w:szCs w:val="24"/>
        </w:rPr>
        <w:t xml:space="preserve">.  You must address the Court from the </w:t>
      </w:r>
      <w:r>
        <w:rPr>
          <w:sz w:val="24"/>
          <w:szCs w:val="24"/>
        </w:rPr>
        <w:t>microphone at the lectern</w:t>
      </w:r>
      <w:r w:rsidR="004F7181">
        <w:rPr>
          <w:sz w:val="24"/>
          <w:szCs w:val="24"/>
        </w:rPr>
        <w:t>.</w:t>
      </w:r>
    </w:p>
    <w:p w14:paraId="1E1DF811" w14:textId="77777777" w:rsidR="00097A97" w:rsidRDefault="00097A97">
      <w:pPr>
        <w:ind w:left="720"/>
        <w:jc w:val="both"/>
        <w:rPr>
          <w:sz w:val="24"/>
          <w:szCs w:val="24"/>
        </w:rPr>
      </w:pPr>
    </w:p>
    <w:p w14:paraId="7EC25D1E" w14:textId="77777777" w:rsidR="00097A97" w:rsidRDefault="00097A97">
      <w:pPr>
        <w:tabs>
          <w:tab w:val="left" w:pos="720"/>
          <w:tab w:val="left" w:pos="144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At the beginning of the </w:t>
      </w:r>
      <w:r w:rsidR="004F7181">
        <w:rPr>
          <w:sz w:val="24"/>
          <w:szCs w:val="24"/>
        </w:rPr>
        <w:t>evidentiary hearing</w:t>
      </w:r>
      <w:r>
        <w:rPr>
          <w:sz w:val="24"/>
          <w:szCs w:val="24"/>
        </w:rPr>
        <w:t>, identify yourself at the microphone positioned at the lectern and</w:t>
      </w:r>
      <w:r w:rsidR="004F7181">
        <w:rPr>
          <w:sz w:val="24"/>
          <w:szCs w:val="24"/>
        </w:rPr>
        <w:t xml:space="preserve"> spell your name for the record.</w:t>
      </w:r>
    </w:p>
    <w:p w14:paraId="017B49E7" w14:textId="77777777" w:rsidR="00097A97" w:rsidRDefault="00097A97">
      <w:pPr>
        <w:ind w:left="720"/>
        <w:jc w:val="both"/>
        <w:rPr>
          <w:sz w:val="24"/>
          <w:szCs w:val="24"/>
        </w:rPr>
      </w:pPr>
    </w:p>
    <w:p w14:paraId="71CEDC16" w14:textId="77777777" w:rsidR="00097A97" w:rsidRDefault="00097A97">
      <w:pPr>
        <w:tabs>
          <w:tab w:val="left" w:pos="720"/>
          <w:tab w:val="left" w:pos="144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Make certain that all witnesses </w:t>
      </w:r>
      <w:r w:rsidR="004F7181">
        <w:rPr>
          <w:sz w:val="24"/>
          <w:szCs w:val="24"/>
        </w:rPr>
        <w:t xml:space="preserve">called </w:t>
      </w:r>
      <w:r>
        <w:rPr>
          <w:sz w:val="24"/>
          <w:szCs w:val="24"/>
        </w:rPr>
        <w:t>to testify identify themsel</w:t>
      </w:r>
      <w:r w:rsidR="004F7181">
        <w:rPr>
          <w:sz w:val="24"/>
          <w:szCs w:val="24"/>
        </w:rPr>
        <w:t>ves clearly and spell their names once seated in</w:t>
      </w:r>
      <w:r>
        <w:rPr>
          <w:sz w:val="24"/>
          <w:szCs w:val="24"/>
        </w:rPr>
        <w:t xml:space="preserve"> the witness chair</w:t>
      </w:r>
      <w:r w:rsidR="004F7181">
        <w:rPr>
          <w:sz w:val="24"/>
          <w:szCs w:val="24"/>
        </w:rPr>
        <w:t>.</w:t>
      </w:r>
    </w:p>
    <w:p w14:paraId="27DE288A" w14:textId="77777777" w:rsidR="00097A97" w:rsidRDefault="00097A97">
      <w:pPr>
        <w:ind w:left="720"/>
        <w:jc w:val="both"/>
        <w:rPr>
          <w:sz w:val="24"/>
          <w:szCs w:val="24"/>
        </w:rPr>
      </w:pPr>
    </w:p>
    <w:p w14:paraId="10C5EE68" w14:textId="77777777" w:rsidR="00097A97" w:rsidRDefault="00097A97">
      <w:pPr>
        <w:tabs>
          <w:tab w:val="left" w:pos="720"/>
          <w:tab w:val="left" w:pos="144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Make certain that verbal respon</w:t>
      </w:r>
      <w:r w:rsidR="005E0D3A">
        <w:rPr>
          <w:sz w:val="24"/>
          <w:szCs w:val="24"/>
        </w:rPr>
        <w:t>ses are elicited from witnesses.</w:t>
      </w:r>
    </w:p>
    <w:p w14:paraId="1457CF12" w14:textId="77777777" w:rsidR="00097A97" w:rsidRDefault="00097A97">
      <w:pPr>
        <w:jc w:val="both"/>
        <w:rPr>
          <w:sz w:val="24"/>
          <w:szCs w:val="24"/>
        </w:rPr>
      </w:pPr>
    </w:p>
    <w:p w14:paraId="07AF9D5D" w14:textId="77777777" w:rsidR="00097A97" w:rsidRDefault="00097A97">
      <w:pPr>
        <w:tabs>
          <w:tab w:val="left" w:pos="720"/>
          <w:tab w:val="left" w:pos="1440"/>
        </w:tabs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If any witnesses will present testimony containing unusual or technical vocabulary, prepare a list of such names and terms for the Court Recording </w:t>
      </w:r>
      <w:r w:rsidR="00CF79D8">
        <w:rPr>
          <w:sz w:val="24"/>
          <w:szCs w:val="24"/>
        </w:rPr>
        <w:t>Deputy</w:t>
      </w:r>
      <w:r w:rsidR="001F4DE3">
        <w:rPr>
          <w:sz w:val="24"/>
          <w:szCs w:val="24"/>
        </w:rPr>
        <w:t>.</w:t>
      </w:r>
    </w:p>
    <w:p w14:paraId="7734B89F" w14:textId="77777777" w:rsidR="00097A97" w:rsidRDefault="00097A97">
      <w:pPr>
        <w:jc w:val="both"/>
        <w:rPr>
          <w:sz w:val="24"/>
          <w:szCs w:val="24"/>
        </w:rPr>
      </w:pPr>
    </w:p>
    <w:p w14:paraId="3C9BA2AC" w14:textId="77777777" w:rsidR="00097A97" w:rsidRDefault="00097A9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the convenience of counsel, a digital time counter is located on the Bench. Counsel may write down the time as an aid to locating a portion of the record to refer </w:t>
      </w:r>
      <w:r w:rsidR="001F4DE3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or playback as needed.  The time counter may be used to identify portions of the record which counsel may want duplicated or transcribed for appeal purposes or otherwise. </w:t>
      </w:r>
    </w:p>
    <w:p w14:paraId="39BC8484" w14:textId="77777777" w:rsidR="00097A97" w:rsidRDefault="00097A97">
      <w:pPr>
        <w:ind w:left="720"/>
        <w:jc w:val="both"/>
        <w:rPr>
          <w:sz w:val="24"/>
          <w:szCs w:val="24"/>
        </w:rPr>
      </w:pPr>
    </w:p>
    <w:p w14:paraId="1034823D" w14:textId="77777777" w:rsidR="00097A97" w:rsidRDefault="00097A9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Copies of the digital recordings or of a transcript of the record may be obtained from the Court Recording </w:t>
      </w:r>
      <w:r w:rsidR="00CF79D8">
        <w:rPr>
          <w:sz w:val="24"/>
          <w:szCs w:val="24"/>
        </w:rPr>
        <w:t>Deputy</w:t>
      </w:r>
      <w:r>
        <w:rPr>
          <w:sz w:val="24"/>
          <w:szCs w:val="24"/>
        </w:rPr>
        <w:t xml:space="preserve"> by submitting the appropriate order forms. These forms are available from the Court Recording </w:t>
      </w:r>
      <w:r w:rsidR="00CF79D8">
        <w:rPr>
          <w:sz w:val="24"/>
          <w:szCs w:val="24"/>
        </w:rPr>
        <w:t>Deputy</w:t>
      </w:r>
      <w:r>
        <w:rPr>
          <w:sz w:val="24"/>
          <w:szCs w:val="24"/>
        </w:rPr>
        <w:t xml:space="preserve"> or on the Court’s website. </w:t>
      </w:r>
    </w:p>
    <w:p w14:paraId="4975202C" w14:textId="77777777" w:rsidR="00097A97" w:rsidRDefault="00097A97">
      <w:pPr>
        <w:ind w:left="720"/>
        <w:jc w:val="both"/>
        <w:rPr>
          <w:sz w:val="24"/>
          <w:szCs w:val="24"/>
        </w:rPr>
      </w:pPr>
    </w:p>
    <w:p w14:paraId="2D6012CD" w14:textId="77777777" w:rsidR="00097A97" w:rsidRDefault="00097A9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This Court uses Digital Evidence Presentation System which allows parties to present paper documents using a document camera.  Documents which have been stored electronically may be presented by connecting a laptop computer directly to the Digital Evidence Presentation System or by playing audio and DVD on the system.</w:t>
      </w:r>
    </w:p>
    <w:p w14:paraId="59BDFBA4" w14:textId="77777777" w:rsidR="00097A97" w:rsidRDefault="00097A97">
      <w:pPr>
        <w:ind w:left="720"/>
        <w:jc w:val="both"/>
        <w:rPr>
          <w:sz w:val="24"/>
          <w:szCs w:val="24"/>
        </w:rPr>
        <w:sectPr w:rsidR="00097A97" w:rsidSect="0067179A">
          <w:headerReference w:type="default" r:id="rId6"/>
          <w:type w:val="continuous"/>
          <w:pgSz w:w="12240" w:h="15840"/>
          <w:pgMar w:top="1440" w:right="1440" w:bottom="720" w:left="1440" w:header="1440" w:footer="1440" w:gutter="0"/>
          <w:cols w:space="720"/>
          <w:noEndnote/>
          <w:docGrid w:linePitch="272"/>
        </w:sectPr>
      </w:pPr>
    </w:p>
    <w:p w14:paraId="686BB31E" w14:textId="77777777" w:rsidR="00097A97" w:rsidRDefault="00097A97">
      <w:pPr>
        <w:jc w:val="both"/>
      </w:pPr>
    </w:p>
    <w:sectPr w:rsidR="00097A97" w:rsidSect="00D65BF1">
      <w:headerReference w:type="default" r:id="rId7"/>
      <w:type w:val="continuous"/>
      <w:pgSz w:w="12240" w:h="15840"/>
      <w:pgMar w:top="720" w:right="720" w:bottom="720" w:left="720" w:header="36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88B7" w14:textId="77777777" w:rsidR="00D46076" w:rsidRDefault="00D46076">
      <w:r>
        <w:separator/>
      </w:r>
    </w:p>
  </w:endnote>
  <w:endnote w:type="continuationSeparator" w:id="0">
    <w:p w14:paraId="5016B2E2" w14:textId="77777777" w:rsidR="00D46076" w:rsidRDefault="00D4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7F5C" w14:textId="77777777" w:rsidR="00D46076" w:rsidRDefault="00D46076">
      <w:r>
        <w:separator/>
      </w:r>
    </w:p>
  </w:footnote>
  <w:footnote w:type="continuationSeparator" w:id="0">
    <w:p w14:paraId="49FECF21" w14:textId="77777777" w:rsidR="00D46076" w:rsidRDefault="00D46076">
      <w:r>
        <w:continuationSeparator/>
      </w:r>
    </w:p>
  </w:footnote>
  <w:footnote w:id="1">
    <w:p w14:paraId="57F9A042" w14:textId="77777777" w:rsidR="00097A97" w:rsidRDefault="00097A97">
      <w:pPr>
        <w:tabs>
          <w:tab w:val="left" w:pos="-1209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8"/>
          <w:szCs w:val="18"/>
        </w:rPr>
      </w:pPr>
      <w:r>
        <w:rPr>
          <w:sz w:val="24"/>
          <w:szCs w:val="24"/>
          <w:vertAlign w:val="superscript"/>
        </w:rPr>
        <w:t>1</w:t>
      </w:r>
      <w:r>
        <w:rPr>
          <w:sz w:val="16"/>
          <w:szCs w:val="16"/>
        </w:rPr>
        <w:t>The Digital Evidence Presentation System (“DEP”) allows parties to present evidence in several forms:</w:t>
      </w:r>
    </w:p>
    <w:p w14:paraId="1E85F280" w14:textId="77777777" w:rsidR="00097A97" w:rsidRDefault="00097A97">
      <w:pPr>
        <w:tabs>
          <w:tab w:val="left" w:pos="-1209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 xml:space="preserve">1.  Paper documents may be displayed on the system using a document </w:t>
      </w:r>
      <w:proofErr w:type="gramStart"/>
      <w:r>
        <w:rPr>
          <w:sz w:val="16"/>
          <w:szCs w:val="16"/>
        </w:rPr>
        <w:t>camera;</w:t>
      </w:r>
      <w:proofErr w:type="gramEnd"/>
    </w:p>
    <w:p w14:paraId="13B4C8E8" w14:textId="77777777" w:rsidR="00097A97" w:rsidRDefault="00097A97">
      <w:pPr>
        <w:tabs>
          <w:tab w:val="left" w:pos="-1209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2.  Documents which have been stored electronically may be presented by connecting a laptop computer with the </w:t>
      </w:r>
      <w:proofErr w:type="gramStart"/>
      <w:r>
        <w:rPr>
          <w:sz w:val="16"/>
          <w:szCs w:val="16"/>
        </w:rPr>
        <w:t>DEP;</w:t>
      </w:r>
      <w:proofErr w:type="gramEnd"/>
    </w:p>
    <w:p w14:paraId="198C2CCC" w14:textId="77777777" w:rsidR="00097A97" w:rsidRDefault="00097A97">
      <w:pPr>
        <w:tabs>
          <w:tab w:val="left" w:pos="-1209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3.  Audio and DVD may be played on the system.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19F50A6" w14:textId="77777777" w:rsidR="00180FB7" w:rsidRDefault="00097A97">
      <w:pPr>
        <w:tabs>
          <w:tab w:val="left" w:pos="-1209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720"/>
      </w:pPr>
      <w:r>
        <w:rPr>
          <w:sz w:val="16"/>
          <w:szCs w:val="16"/>
        </w:rPr>
        <w:t xml:space="preserve">In each instance, the parties must provide the Courtroom Recording </w:t>
      </w:r>
      <w:r w:rsidR="00CF79D8">
        <w:rPr>
          <w:sz w:val="16"/>
          <w:szCs w:val="16"/>
        </w:rPr>
        <w:t>Deputy</w:t>
      </w:r>
      <w:r>
        <w:rPr>
          <w:sz w:val="16"/>
          <w:szCs w:val="16"/>
        </w:rPr>
        <w:t xml:space="preserve"> </w:t>
      </w:r>
      <w:r w:rsidR="00C07240">
        <w:rPr>
          <w:sz w:val="16"/>
          <w:szCs w:val="16"/>
        </w:rPr>
        <w:t>with one</w:t>
      </w:r>
      <w:r>
        <w:rPr>
          <w:sz w:val="16"/>
          <w:szCs w:val="16"/>
        </w:rPr>
        <w:t xml:space="preserve"> copy of the exhibits (other than a DVD) in paper form. Training will be made available on an appointment basis if necessary.  To request training please contact the court at 918-549-7200.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7106" w14:textId="1513FC7A" w:rsidR="009E53B6" w:rsidRDefault="009E53B6" w:rsidP="009E53B6">
    <w:pPr>
      <w:ind w:right="-180"/>
      <w:rPr>
        <w:b/>
        <w:bCs/>
        <w:sz w:val="24"/>
        <w:szCs w:val="24"/>
      </w:rPr>
    </w:pPr>
    <w:r>
      <w:rPr>
        <w:b/>
        <w:bCs/>
        <w:sz w:val="16"/>
        <w:szCs w:val="16"/>
      </w:rPr>
      <w:t xml:space="preserve">Local Form 9014-1(E) Rev. </w:t>
    </w:r>
    <w:r>
      <w:rPr>
        <w:b/>
        <w:bCs/>
        <w:sz w:val="16"/>
        <w:szCs w:val="16"/>
      </w:rPr>
      <w:t>05</w:t>
    </w:r>
    <w:r>
      <w:rPr>
        <w:b/>
        <w:bCs/>
        <w:sz w:val="16"/>
        <w:szCs w:val="16"/>
      </w:rPr>
      <w:t>/</w:t>
    </w:r>
    <w:r>
      <w:rPr>
        <w:b/>
        <w:bCs/>
        <w:sz w:val="16"/>
        <w:szCs w:val="16"/>
      </w:rPr>
      <w:t>22</w:t>
    </w:r>
  </w:p>
  <w:p w14:paraId="42409E13" w14:textId="77777777" w:rsidR="009E53B6" w:rsidRDefault="009E5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57F9" w14:textId="77777777" w:rsidR="004D2484" w:rsidRDefault="004D2484">
    <w:pPr>
      <w:pStyle w:val="Header"/>
    </w:pPr>
    <w:r>
      <w:t>[Type here]</w:t>
    </w:r>
  </w:p>
  <w:p w14:paraId="1C00D4E2" w14:textId="77777777" w:rsidR="00097A97" w:rsidRDefault="00097A97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F1"/>
    <w:rsid w:val="00097A97"/>
    <w:rsid w:val="00180FB7"/>
    <w:rsid w:val="001B555A"/>
    <w:rsid w:val="001F4DE3"/>
    <w:rsid w:val="00275A6A"/>
    <w:rsid w:val="002F2026"/>
    <w:rsid w:val="003950B9"/>
    <w:rsid w:val="003F0076"/>
    <w:rsid w:val="00404E85"/>
    <w:rsid w:val="0046208C"/>
    <w:rsid w:val="004D2484"/>
    <w:rsid w:val="004F7181"/>
    <w:rsid w:val="005E0D3A"/>
    <w:rsid w:val="00660C94"/>
    <w:rsid w:val="0067179A"/>
    <w:rsid w:val="006B3E8F"/>
    <w:rsid w:val="006F464B"/>
    <w:rsid w:val="00855213"/>
    <w:rsid w:val="008A1451"/>
    <w:rsid w:val="008E64A7"/>
    <w:rsid w:val="008E7779"/>
    <w:rsid w:val="00981E53"/>
    <w:rsid w:val="009E53B6"/>
    <w:rsid w:val="00A00CA7"/>
    <w:rsid w:val="00A96918"/>
    <w:rsid w:val="00AC3D45"/>
    <w:rsid w:val="00B14FD2"/>
    <w:rsid w:val="00C07240"/>
    <w:rsid w:val="00CF79D8"/>
    <w:rsid w:val="00D23CA8"/>
    <w:rsid w:val="00D46076"/>
    <w:rsid w:val="00D63570"/>
    <w:rsid w:val="00D65BF1"/>
    <w:rsid w:val="00D7135C"/>
    <w:rsid w:val="00DC6BD0"/>
    <w:rsid w:val="00E4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3AC49"/>
  <w14:defaultImageDpi w14:val="0"/>
  <w15:docId w15:val="{3C5EF612-A32E-4A1D-82BF-B2E9BBC0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717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24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D248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24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D248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pcadminuser</dc:creator>
  <cp:keywords/>
  <dc:description/>
  <cp:lastModifiedBy>Cindi Austin</cp:lastModifiedBy>
  <cp:revision>3</cp:revision>
  <cp:lastPrinted>2017-08-01T21:38:00Z</cp:lastPrinted>
  <dcterms:created xsi:type="dcterms:W3CDTF">2022-05-24T20:56:00Z</dcterms:created>
  <dcterms:modified xsi:type="dcterms:W3CDTF">2022-05-24T20:57:00Z</dcterms:modified>
</cp:coreProperties>
</file>